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32" w:rsidRPr="00120903" w:rsidRDefault="006D5132" w:rsidP="006D5132">
      <w:pPr>
        <w:pStyle w:val="BodyText"/>
        <w:spacing w:line="276" w:lineRule="auto"/>
        <w:jc w:val="both"/>
        <w:rPr>
          <w:rFonts w:cs="Arial"/>
        </w:rPr>
      </w:pPr>
      <w:bookmarkStart w:id="0" w:name="_Toc477960233"/>
      <w:r w:rsidRPr="00120903">
        <w:rPr>
          <w:rFonts w:cs="Arial"/>
          <w:noProof/>
          <w:lang w:eastAsia="en-AU"/>
        </w:rPr>
        <mc:AlternateContent>
          <mc:Choice Requires="wps">
            <w:drawing>
              <wp:anchor distT="0" distB="0" distL="114300" distR="114300" simplePos="0" relativeHeight="251663360" behindDoc="0" locked="1" layoutInCell="1" allowOverlap="1" wp14:anchorId="683902F9" wp14:editId="6E33E7E4">
                <wp:simplePos x="0" y="0"/>
                <wp:positionH relativeFrom="page">
                  <wp:posOffset>935355</wp:posOffset>
                </wp:positionH>
                <wp:positionV relativeFrom="page">
                  <wp:posOffset>3528060</wp:posOffset>
                </wp:positionV>
                <wp:extent cx="5244465" cy="30384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5244465" cy="3038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6D5132" w:rsidRPr="00120903" w:rsidRDefault="006D5132" w:rsidP="006D5132">
                            <w:pPr>
                              <w:pStyle w:val="Title1"/>
                              <w:ind w:right="970"/>
                              <w:rPr>
                                <w:color w:val="auto"/>
                                <w:sz w:val="56"/>
                                <w:szCs w:val="72"/>
                              </w:rPr>
                            </w:pPr>
                            <w:r w:rsidRPr="00120903">
                              <w:rPr>
                                <w:color w:val="auto"/>
                                <w:sz w:val="56"/>
                                <w:szCs w:val="72"/>
                              </w:rPr>
                              <w:t>Project Completion report</w:t>
                            </w:r>
                          </w:p>
                          <w:p w:rsidR="00D5686D" w:rsidRPr="00120903" w:rsidRDefault="00D5686D" w:rsidP="00D5686D">
                            <w:pPr>
                              <w:pStyle w:val="Title1"/>
                              <w:ind w:right="970"/>
                              <w:rPr>
                                <w:color w:val="92D050"/>
                                <w:sz w:val="56"/>
                                <w:szCs w:val="72"/>
                              </w:rPr>
                            </w:pPr>
                            <w:r w:rsidRPr="00120903">
                              <w:rPr>
                                <w:color w:val="92D050"/>
                                <w:sz w:val="56"/>
                                <w:szCs w:val="72"/>
                              </w:rPr>
                              <w:t>developer name</w:t>
                            </w:r>
                          </w:p>
                          <w:p w:rsidR="00D5686D" w:rsidRPr="00120903" w:rsidRDefault="00D5686D" w:rsidP="00D5686D">
                            <w:pPr>
                              <w:pStyle w:val="Title1"/>
                              <w:ind w:right="970"/>
                              <w:rPr>
                                <w:color w:val="92D050"/>
                                <w:sz w:val="56"/>
                                <w:szCs w:val="72"/>
                              </w:rPr>
                            </w:pPr>
                            <w:r w:rsidRPr="00120903">
                              <w:rPr>
                                <w:color w:val="92D050"/>
                                <w:sz w:val="56"/>
                                <w:szCs w:val="72"/>
                              </w:rPr>
                              <w:t>Project name</w:t>
                            </w:r>
                          </w:p>
                          <w:p w:rsidR="00D5686D" w:rsidRPr="00120903" w:rsidRDefault="00D5686D" w:rsidP="006D5132">
                            <w:pPr>
                              <w:pStyle w:val="Title1"/>
                              <w:ind w:right="970"/>
                              <w:rPr>
                                <w:color w:val="auto"/>
                                <w:sz w:val="56"/>
                                <w:szCs w:val="72"/>
                              </w:rPr>
                            </w:pPr>
                          </w:p>
                          <w:p w:rsidR="006D5132" w:rsidRPr="00CE77FF" w:rsidRDefault="006D5132" w:rsidP="006D5132">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83902F9" id="_x0000_t202" coordsize="21600,21600" o:spt="202" path="m,l,21600r21600,l21600,xe">
                <v:stroke joinstyle="miter"/>
                <v:path gradientshapeok="t" o:connecttype="rect"/>
              </v:shapetype>
              <v:shape id="Text Box 5" o:spid="_x0000_s1026" type="#_x0000_t202" style="position:absolute;left:0;text-align:left;margin-left:73.65pt;margin-top:277.8pt;width:412.95pt;height:239.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" filled="f" stroked="f">
                <v:textbox>
                  <w:txbxContent>
                    <w:p w:rsidR="006D5132" w:rsidRPr="00120903" w:rsidRDefault="006D5132" w:rsidP="006D5132">
                      <w:pPr>
                        <w:pStyle w:val="Title1"/>
                        <w:ind w:right="970"/>
                        <w:rPr>
                          <w:color w:val="auto"/>
                          <w:sz w:val="56"/>
                          <w:szCs w:val="72"/>
                        </w:rPr>
                      </w:pPr>
                      <w:r w:rsidRPr="00120903">
                        <w:rPr>
                          <w:color w:val="auto"/>
                          <w:sz w:val="56"/>
                          <w:szCs w:val="72"/>
                        </w:rPr>
                        <w:t>Project Completion report</w:t>
                      </w:r>
                    </w:p>
                    <w:p w:rsidR="00D5686D" w:rsidRPr="00120903" w:rsidRDefault="00D5686D" w:rsidP="00D5686D">
                      <w:pPr>
                        <w:pStyle w:val="Title1"/>
                        <w:ind w:right="970"/>
                        <w:rPr>
                          <w:color w:val="92D050"/>
                          <w:sz w:val="56"/>
                          <w:szCs w:val="72"/>
                        </w:rPr>
                      </w:pPr>
                      <w:r w:rsidRPr="00120903">
                        <w:rPr>
                          <w:color w:val="92D050"/>
                          <w:sz w:val="56"/>
                          <w:szCs w:val="72"/>
                        </w:rPr>
                        <w:t>developer name</w:t>
                      </w:r>
                    </w:p>
                    <w:p w:rsidR="00D5686D" w:rsidRPr="00120903" w:rsidRDefault="00D5686D" w:rsidP="00D5686D">
                      <w:pPr>
                        <w:pStyle w:val="Title1"/>
                        <w:ind w:right="970"/>
                        <w:rPr>
                          <w:color w:val="92D050"/>
                          <w:sz w:val="56"/>
                          <w:szCs w:val="72"/>
                        </w:rPr>
                      </w:pPr>
                      <w:r w:rsidRPr="00120903">
                        <w:rPr>
                          <w:color w:val="92D050"/>
                          <w:sz w:val="56"/>
                          <w:szCs w:val="72"/>
                        </w:rPr>
                        <w:t>Project name</w:t>
                      </w:r>
                    </w:p>
                    <w:p w:rsidR="00D5686D" w:rsidRPr="00120903" w:rsidRDefault="00D5686D" w:rsidP="006D5132">
                      <w:pPr>
                        <w:pStyle w:val="Title1"/>
                        <w:ind w:right="970"/>
                        <w:rPr>
                          <w:color w:val="auto"/>
                          <w:sz w:val="56"/>
                          <w:szCs w:val="72"/>
                        </w:rPr>
                      </w:pPr>
                    </w:p>
                    <w:p w:rsidR="006D5132" w:rsidRPr="00CE77FF" w:rsidRDefault="006D5132" w:rsidP="006D5132">
                      <w:pPr>
                        <w:rPr>
                          <w:sz w:val="72"/>
                          <w:szCs w:val="72"/>
                        </w:rPr>
                      </w:pPr>
                    </w:p>
                  </w:txbxContent>
                </v:textbox>
                <w10:wrap type="square" anchorx="page" anchory="page"/>
                <w10:anchorlock/>
              </v:shape>
            </w:pict>
          </mc:Fallback>
        </mc:AlternateContent>
      </w:r>
      <w:r w:rsidRPr="00120903">
        <w:rPr>
          <w:rFonts w:cs="Arial"/>
        </w:rPr>
        <w:br w:type="page"/>
      </w:r>
    </w:p>
    <w:p w:rsidR="006D5132" w:rsidRPr="00A17918" w:rsidRDefault="006D5132" w:rsidP="006D5132">
      <w:pPr>
        <w:pStyle w:val="BodyText"/>
        <w:spacing w:line="276" w:lineRule="auto"/>
        <w:jc w:val="both"/>
        <w:rPr>
          <w:rFonts w:cs="Arial"/>
        </w:rPr>
      </w:pPr>
    </w:p>
    <w:sdt>
      <w:sdtPr>
        <w:rPr>
          <w:rFonts w:asciiTheme="minorHAnsi" w:eastAsiaTheme="minorHAnsi" w:hAnsiTheme="minorHAnsi" w:cs="Arial"/>
          <w:b w:val="0"/>
          <w:color w:val="1F4E79" w:themeColor="accent1" w:themeShade="80"/>
          <w:sz w:val="20"/>
          <w:szCs w:val="20"/>
          <w:u w:val="single"/>
        </w:rPr>
        <w:id w:val="315774230"/>
        <w:docPartObj>
          <w:docPartGallery w:val="Table of Contents"/>
          <w:docPartUnique/>
        </w:docPartObj>
      </w:sdtPr>
      <w:sdtEndPr>
        <w:rPr>
          <w:sz w:val="22"/>
          <w:szCs w:val="22"/>
          <w:u w:val="none"/>
        </w:rPr>
      </w:sdtEndPr>
      <w:sdtContent>
        <w:p w:rsidR="006D5132" w:rsidRPr="00A17918" w:rsidRDefault="006D5132" w:rsidP="006D5132">
          <w:pPr>
            <w:pStyle w:val="TOCHeading"/>
            <w:spacing w:line="276" w:lineRule="auto"/>
            <w:jc w:val="both"/>
            <w:rPr>
              <w:rFonts w:cs="Arial"/>
            </w:rPr>
          </w:pPr>
          <w:r w:rsidRPr="00A17918">
            <w:rPr>
              <w:rFonts w:cs="Arial"/>
            </w:rPr>
            <w:t>Contents</w:t>
          </w:r>
        </w:p>
        <w:p w:rsidR="006143CD" w:rsidRPr="006143CD" w:rsidRDefault="006D5132">
          <w:pPr>
            <w:pStyle w:val="TOC1"/>
            <w:rPr>
              <w:rFonts w:asciiTheme="minorHAnsi" w:eastAsiaTheme="minorEastAsia" w:hAnsiTheme="minorHAnsi"/>
              <w:b w:val="0"/>
              <w:color w:val="auto"/>
              <w:sz w:val="22"/>
              <w:szCs w:val="22"/>
              <w:lang w:eastAsia="en-AU"/>
            </w:rPr>
          </w:pPr>
          <w:r w:rsidRPr="00A17918">
            <w:rPr>
              <w:rFonts w:cs="Arial"/>
              <w:color w:val="auto"/>
            </w:rPr>
            <w:fldChar w:fldCharType="begin"/>
          </w:r>
          <w:r w:rsidRPr="00A17918">
            <w:rPr>
              <w:rFonts w:cs="Arial"/>
              <w:color w:val="auto"/>
            </w:rPr>
            <w:instrText xml:space="preserve"> TOC \o "1-3" \h \z \u </w:instrText>
          </w:r>
          <w:r w:rsidRPr="00A17918">
            <w:rPr>
              <w:rFonts w:cs="Arial"/>
              <w:color w:val="auto"/>
            </w:rPr>
            <w:fldChar w:fldCharType="separate"/>
          </w:r>
          <w:hyperlink w:anchor="_Toc534294960" w:history="1">
            <w:r w:rsidR="006143CD" w:rsidRPr="006143CD">
              <w:rPr>
                <w:rStyle w:val="Hyperlink"/>
                <w:color w:val="auto"/>
              </w:rPr>
              <w:t>1.</w:t>
            </w:r>
            <w:r w:rsidR="006143CD" w:rsidRPr="006143CD">
              <w:rPr>
                <w:rFonts w:asciiTheme="minorHAnsi" w:eastAsiaTheme="minorEastAsia" w:hAnsiTheme="minorHAnsi"/>
                <w:b w:val="0"/>
                <w:color w:val="auto"/>
                <w:sz w:val="22"/>
                <w:szCs w:val="22"/>
                <w:lang w:eastAsia="en-AU"/>
              </w:rPr>
              <w:tab/>
            </w:r>
            <w:r w:rsidR="006143CD" w:rsidRPr="006143CD">
              <w:rPr>
                <w:rStyle w:val="Hyperlink"/>
                <w:color w:val="auto"/>
              </w:rPr>
              <w:t>Project Summary</w:t>
            </w:r>
            <w:r w:rsidR="006143CD" w:rsidRPr="006143CD">
              <w:rPr>
                <w:webHidden/>
                <w:color w:val="auto"/>
              </w:rPr>
              <w:tab/>
            </w:r>
            <w:r w:rsidR="006143CD" w:rsidRPr="006143CD">
              <w:rPr>
                <w:webHidden/>
                <w:color w:val="auto"/>
              </w:rPr>
              <w:fldChar w:fldCharType="begin"/>
            </w:r>
            <w:r w:rsidR="006143CD" w:rsidRPr="006143CD">
              <w:rPr>
                <w:webHidden/>
                <w:color w:val="auto"/>
              </w:rPr>
              <w:instrText xml:space="preserve"> PAGEREF _Toc534294960 \h </w:instrText>
            </w:r>
            <w:r w:rsidR="006143CD" w:rsidRPr="006143CD">
              <w:rPr>
                <w:webHidden/>
                <w:color w:val="auto"/>
              </w:rPr>
            </w:r>
            <w:r w:rsidR="006143CD" w:rsidRPr="006143CD">
              <w:rPr>
                <w:webHidden/>
                <w:color w:val="auto"/>
              </w:rPr>
              <w:fldChar w:fldCharType="separate"/>
            </w:r>
            <w:r w:rsidR="006143CD" w:rsidRPr="006143CD">
              <w:rPr>
                <w:webHidden/>
                <w:color w:val="auto"/>
              </w:rPr>
              <w:t>3</w:t>
            </w:r>
            <w:r w:rsidR="006143CD" w:rsidRPr="006143CD">
              <w:rPr>
                <w:webHidden/>
                <w:color w:val="auto"/>
              </w:rPr>
              <w:fldChar w:fldCharType="end"/>
            </w:r>
          </w:hyperlink>
        </w:p>
        <w:p w:rsidR="006143CD" w:rsidRPr="006143CD" w:rsidRDefault="00CE3B23">
          <w:pPr>
            <w:pStyle w:val="TOC1"/>
            <w:rPr>
              <w:rFonts w:asciiTheme="minorHAnsi" w:eastAsiaTheme="minorEastAsia" w:hAnsiTheme="minorHAnsi"/>
              <w:b w:val="0"/>
              <w:color w:val="auto"/>
              <w:sz w:val="22"/>
              <w:szCs w:val="22"/>
              <w:lang w:eastAsia="en-AU"/>
            </w:rPr>
          </w:pPr>
          <w:hyperlink w:anchor="_Toc534294961" w:history="1">
            <w:r w:rsidR="006143CD" w:rsidRPr="006143CD">
              <w:rPr>
                <w:rStyle w:val="Hyperlink"/>
                <w:color w:val="auto"/>
              </w:rPr>
              <w:t>2.</w:t>
            </w:r>
            <w:r w:rsidR="006143CD" w:rsidRPr="006143CD">
              <w:rPr>
                <w:rFonts w:asciiTheme="minorHAnsi" w:eastAsiaTheme="minorEastAsia" w:hAnsiTheme="minorHAnsi"/>
                <w:b w:val="0"/>
                <w:color w:val="auto"/>
                <w:sz w:val="22"/>
                <w:szCs w:val="22"/>
                <w:lang w:eastAsia="en-AU"/>
              </w:rPr>
              <w:tab/>
            </w:r>
            <w:r w:rsidR="006143CD" w:rsidRPr="006143CD">
              <w:rPr>
                <w:rStyle w:val="Hyperlink"/>
                <w:color w:val="auto"/>
              </w:rPr>
              <w:t>Delivery</w:t>
            </w:r>
            <w:r w:rsidR="006143CD" w:rsidRPr="006143CD">
              <w:rPr>
                <w:webHidden/>
                <w:color w:val="auto"/>
              </w:rPr>
              <w:tab/>
            </w:r>
            <w:r w:rsidR="006143CD" w:rsidRPr="006143CD">
              <w:rPr>
                <w:webHidden/>
                <w:color w:val="auto"/>
              </w:rPr>
              <w:fldChar w:fldCharType="begin"/>
            </w:r>
            <w:r w:rsidR="006143CD" w:rsidRPr="006143CD">
              <w:rPr>
                <w:webHidden/>
                <w:color w:val="auto"/>
              </w:rPr>
              <w:instrText xml:space="preserve"> PAGEREF _Toc534294961 \h </w:instrText>
            </w:r>
            <w:r w:rsidR="006143CD" w:rsidRPr="006143CD">
              <w:rPr>
                <w:webHidden/>
                <w:color w:val="auto"/>
              </w:rPr>
            </w:r>
            <w:r w:rsidR="006143CD" w:rsidRPr="006143CD">
              <w:rPr>
                <w:webHidden/>
                <w:color w:val="auto"/>
              </w:rPr>
              <w:fldChar w:fldCharType="separate"/>
            </w:r>
            <w:r w:rsidR="006143CD" w:rsidRPr="006143CD">
              <w:rPr>
                <w:webHidden/>
                <w:color w:val="auto"/>
              </w:rPr>
              <w:t>3</w:t>
            </w:r>
            <w:r w:rsidR="006143CD" w:rsidRPr="006143CD">
              <w:rPr>
                <w:webHidden/>
                <w:color w:val="auto"/>
              </w:rPr>
              <w:fldChar w:fldCharType="end"/>
            </w:r>
          </w:hyperlink>
        </w:p>
        <w:p w:rsidR="006143CD" w:rsidRPr="006143CD" w:rsidRDefault="00CE3B23">
          <w:pPr>
            <w:pStyle w:val="TOC1"/>
            <w:rPr>
              <w:rFonts w:asciiTheme="minorHAnsi" w:eastAsiaTheme="minorEastAsia" w:hAnsiTheme="minorHAnsi"/>
              <w:b w:val="0"/>
              <w:color w:val="auto"/>
              <w:sz w:val="22"/>
              <w:szCs w:val="22"/>
              <w:lang w:eastAsia="en-AU"/>
            </w:rPr>
          </w:pPr>
          <w:hyperlink w:anchor="_Toc534294962" w:history="1">
            <w:r w:rsidR="006143CD" w:rsidRPr="006143CD">
              <w:rPr>
                <w:rStyle w:val="Hyperlink"/>
                <w:color w:val="auto"/>
              </w:rPr>
              <w:t>3.</w:t>
            </w:r>
            <w:r w:rsidR="006143CD" w:rsidRPr="006143CD">
              <w:rPr>
                <w:rFonts w:asciiTheme="minorHAnsi" w:eastAsiaTheme="minorEastAsia" w:hAnsiTheme="minorHAnsi"/>
                <w:b w:val="0"/>
                <w:color w:val="auto"/>
                <w:sz w:val="22"/>
                <w:szCs w:val="22"/>
                <w:lang w:eastAsia="en-AU"/>
              </w:rPr>
              <w:tab/>
            </w:r>
            <w:r w:rsidR="006143CD" w:rsidRPr="006143CD">
              <w:rPr>
                <w:rStyle w:val="Hyperlink"/>
                <w:color w:val="auto"/>
              </w:rPr>
              <w:t>Final Cost summary</w:t>
            </w:r>
            <w:r w:rsidR="006143CD" w:rsidRPr="006143CD">
              <w:rPr>
                <w:webHidden/>
                <w:color w:val="auto"/>
              </w:rPr>
              <w:tab/>
            </w:r>
            <w:r w:rsidR="006143CD" w:rsidRPr="006143CD">
              <w:rPr>
                <w:webHidden/>
                <w:color w:val="auto"/>
              </w:rPr>
              <w:fldChar w:fldCharType="begin"/>
            </w:r>
            <w:r w:rsidR="006143CD" w:rsidRPr="006143CD">
              <w:rPr>
                <w:webHidden/>
                <w:color w:val="auto"/>
              </w:rPr>
              <w:instrText xml:space="preserve"> PAGEREF _Toc534294962 \h </w:instrText>
            </w:r>
            <w:r w:rsidR="006143CD" w:rsidRPr="006143CD">
              <w:rPr>
                <w:webHidden/>
                <w:color w:val="auto"/>
              </w:rPr>
            </w:r>
            <w:r w:rsidR="006143CD" w:rsidRPr="006143CD">
              <w:rPr>
                <w:webHidden/>
                <w:color w:val="auto"/>
              </w:rPr>
              <w:fldChar w:fldCharType="separate"/>
            </w:r>
            <w:r w:rsidR="006143CD" w:rsidRPr="006143CD">
              <w:rPr>
                <w:webHidden/>
                <w:color w:val="auto"/>
              </w:rPr>
              <w:t>3</w:t>
            </w:r>
            <w:r w:rsidR="006143CD" w:rsidRPr="006143CD">
              <w:rPr>
                <w:webHidden/>
                <w:color w:val="auto"/>
              </w:rPr>
              <w:fldChar w:fldCharType="end"/>
            </w:r>
          </w:hyperlink>
        </w:p>
        <w:p w:rsidR="006143CD" w:rsidRPr="006143CD" w:rsidRDefault="00CE3B23">
          <w:pPr>
            <w:pStyle w:val="TOC1"/>
            <w:rPr>
              <w:rFonts w:asciiTheme="minorHAnsi" w:eastAsiaTheme="minorEastAsia" w:hAnsiTheme="minorHAnsi"/>
              <w:b w:val="0"/>
              <w:color w:val="auto"/>
              <w:sz w:val="22"/>
              <w:szCs w:val="22"/>
              <w:lang w:eastAsia="en-AU"/>
            </w:rPr>
          </w:pPr>
          <w:hyperlink w:anchor="_Toc534294963" w:history="1">
            <w:r w:rsidR="006143CD" w:rsidRPr="006143CD">
              <w:rPr>
                <w:rStyle w:val="Hyperlink"/>
                <w:color w:val="auto"/>
              </w:rPr>
              <w:t>4.</w:t>
            </w:r>
            <w:r w:rsidR="006143CD" w:rsidRPr="006143CD">
              <w:rPr>
                <w:rFonts w:asciiTheme="minorHAnsi" w:eastAsiaTheme="minorEastAsia" w:hAnsiTheme="minorHAnsi"/>
                <w:b w:val="0"/>
                <w:color w:val="auto"/>
                <w:sz w:val="22"/>
                <w:szCs w:val="22"/>
                <w:lang w:eastAsia="en-AU"/>
              </w:rPr>
              <w:tab/>
            </w:r>
            <w:r w:rsidR="006143CD" w:rsidRPr="006143CD">
              <w:rPr>
                <w:rStyle w:val="Hyperlink"/>
                <w:color w:val="auto"/>
              </w:rPr>
              <w:t>Contractual</w:t>
            </w:r>
            <w:r w:rsidR="006143CD" w:rsidRPr="006143CD">
              <w:rPr>
                <w:webHidden/>
                <w:color w:val="auto"/>
              </w:rPr>
              <w:tab/>
            </w:r>
            <w:r w:rsidR="006143CD" w:rsidRPr="006143CD">
              <w:rPr>
                <w:webHidden/>
                <w:color w:val="auto"/>
              </w:rPr>
              <w:fldChar w:fldCharType="begin"/>
            </w:r>
            <w:r w:rsidR="006143CD" w:rsidRPr="006143CD">
              <w:rPr>
                <w:webHidden/>
                <w:color w:val="auto"/>
              </w:rPr>
              <w:instrText xml:space="preserve"> PAGEREF _Toc534294963 \h </w:instrText>
            </w:r>
            <w:r w:rsidR="006143CD" w:rsidRPr="006143CD">
              <w:rPr>
                <w:webHidden/>
                <w:color w:val="auto"/>
              </w:rPr>
            </w:r>
            <w:r w:rsidR="006143CD" w:rsidRPr="006143CD">
              <w:rPr>
                <w:webHidden/>
                <w:color w:val="auto"/>
              </w:rPr>
              <w:fldChar w:fldCharType="separate"/>
            </w:r>
            <w:r w:rsidR="006143CD" w:rsidRPr="006143CD">
              <w:rPr>
                <w:webHidden/>
                <w:color w:val="auto"/>
              </w:rPr>
              <w:t>3</w:t>
            </w:r>
            <w:r w:rsidR="006143CD" w:rsidRPr="006143CD">
              <w:rPr>
                <w:webHidden/>
                <w:color w:val="auto"/>
              </w:rPr>
              <w:fldChar w:fldCharType="end"/>
            </w:r>
          </w:hyperlink>
        </w:p>
        <w:p w:rsidR="006143CD" w:rsidRPr="006143CD" w:rsidRDefault="00CE3B23">
          <w:pPr>
            <w:pStyle w:val="TOC1"/>
            <w:rPr>
              <w:rFonts w:asciiTheme="minorHAnsi" w:eastAsiaTheme="minorEastAsia" w:hAnsiTheme="minorHAnsi"/>
              <w:b w:val="0"/>
              <w:color w:val="auto"/>
              <w:sz w:val="22"/>
              <w:szCs w:val="22"/>
              <w:lang w:eastAsia="en-AU"/>
            </w:rPr>
          </w:pPr>
          <w:hyperlink w:anchor="_Toc534294964" w:history="1">
            <w:r w:rsidR="006143CD" w:rsidRPr="006143CD">
              <w:rPr>
                <w:rStyle w:val="Hyperlink"/>
                <w:color w:val="auto"/>
              </w:rPr>
              <w:t>5.</w:t>
            </w:r>
            <w:r w:rsidR="006143CD" w:rsidRPr="006143CD">
              <w:rPr>
                <w:rFonts w:asciiTheme="minorHAnsi" w:eastAsiaTheme="minorEastAsia" w:hAnsiTheme="minorHAnsi"/>
                <w:b w:val="0"/>
                <w:color w:val="auto"/>
                <w:sz w:val="22"/>
                <w:szCs w:val="22"/>
                <w:lang w:eastAsia="en-AU"/>
              </w:rPr>
              <w:tab/>
            </w:r>
            <w:r w:rsidR="006143CD" w:rsidRPr="006143CD">
              <w:rPr>
                <w:rStyle w:val="Hyperlink"/>
                <w:color w:val="auto"/>
              </w:rPr>
              <w:t>Technical</w:t>
            </w:r>
            <w:r w:rsidR="006143CD" w:rsidRPr="006143CD">
              <w:rPr>
                <w:webHidden/>
                <w:color w:val="auto"/>
              </w:rPr>
              <w:tab/>
            </w:r>
            <w:r w:rsidR="006143CD" w:rsidRPr="006143CD">
              <w:rPr>
                <w:webHidden/>
                <w:color w:val="auto"/>
              </w:rPr>
              <w:fldChar w:fldCharType="begin"/>
            </w:r>
            <w:r w:rsidR="006143CD" w:rsidRPr="006143CD">
              <w:rPr>
                <w:webHidden/>
                <w:color w:val="auto"/>
              </w:rPr>
              <w:instrText xml:space="preserve"> PAGEREF _Toc534294964 \h </w:instrText>
            </w:r>
            <w:r w:rsidR="006143CD" w:rsidRPr="006143CD">
              <w:rPr>
                <w:webHidden/>
                <w:color w:val="auto"/>
              </w:rPr>
            </w:r>
            <w:r w:rsidR="006143CD" w:rsidRPr="006143CD">
              <w:rPr>
                <w:webHidden/>
                <w:color w:val="auto"/>
              </w:rPr>
              <w:fldChar w:fldCharType="separate"/>
            </w:r>
            <w:r w:rsidR="006143CD" w:rsidRPr="006143CD">
              <w:rPr>
                <w:webHidden/>
                <w:color w:val="auto"/>
              </w:rPr>
              <w:t>4</w:t>
            </w:r>
            <w:r w:rsidR="006143CD" w:rsidRPr="006143CD">
              <w:rPr>
                <w:webHidden/>
                <w:color w:val="auto"/>
              </w:rPr>
              <w:fldChar w:fldCharType="end"/>
            </w:r>
          </w:hyperlink>
        </w:p>
        <w:p w:rsidR="006143CD" w:rsidRPr="006143CD" w:rsidRDefault="00CE3B23">
          <w:pPr>
            <w:pStyle w:val="TOC1"/>
            <w:rPr>
              <w:rFonts w:asciiTheme="minorHAnsi" w:eastAsiaTheme="minorEastAsia" w:hAnsiTheme="minorHAnsi"/>
              <w:b w:val="0"/>
              <w:color w:val="auto"/>
              <w:sz w:val="22"/>
              <w:szCs w:val="22"/>
              <w:lang w:eastAsia="en-AU"/>
            </w:rPr>
          </w:pPr>
          <w:hyperlink w:anchor="_Toc534294965" w:history="1">
            <w:r w:rsidR="006143CD" w:rsidRPr="006143CD">
              <w:rPr>
                <w:rStyle w:val="Hyperlink"/>
                <w:color w:val="auto"/>
              </w:rPr>
              <w:t>6.</w:t>
            </w:r>
            <w:r w:rsidR="006143CD" w:rsidRPr="006143CD">
              <w:rPr>
                <w:rFonts w:asciiTheme="minorHAnsi" w:eastAsiaTheme="minorEastAsia" w:hAnsiTheme="minorHAnsi"/>
                <w:b w:val="0"/>
                <w:color w:val="auto"/>
                <w:sz w:val="22"/>
                <w:szCs w:val="22"/>
                <w:lang w:eastAsia="en-AU"/>
              </w:rPr>
              <w:tab/>
            </w:r>
            <w:r w:rsidR="006143CD" w:rsidRPr="006143CD">
              <w:rPr>
                <w:rStyle w:val="Hyperlink"/>
                <w:color w:val="auto"/>
              </w:rPr>
              <w:t>Innovation</w:t>
            </w:r>
            <w:r w:rsidR="006143CD" w:rsidRPr="006143CD">
              <w:rPr>
                <w:webHidden/>
                <w:color w:val="auto"/>
              </w:rPr>
              <w:tab/>
            </w:r>
            <w:r w:rsidR="006143CD" w:rsidRPr="006143CD">
              <w:rPr>
                <w:webHidden/>
                <w:color w:val="auto"/>
              </w:rPr>
              <w:fldChar w:fldCharType="begin"/>
            </w:r>
            <w:r w:rsidR="006143CD" w:rsidRPr="006143CD">
              <w:rPr>
                <w:webHidden/>
                <w:color w:val="auto"/>
              </w:rPr>
              <w:instrText xml:space="preserve"> PAGEREF _Toc534294965 \h </w:instrText>
            </w:r>
            <w:r w:rsidR="006143CD" w:rsidRPr="006143CD">
              <w:rPr>
                <w:webHidden/>
                <w:color w:val="auto"/>
              </w:rPr>
            </w:r>
            <w:r w:rsidR="006143CD" w:rsidRPr="006143CD">
              <w:rPr>
                <w:webHidden/>
                <w:color w:val="auto"/>
              </w:rPr>
              <w:fldChar w:fldCharType="separate"/>
            </w:r>
            <w:r w:rsidR="006143CD" w:rsidRPr="006143CD">
              <w:rPr>
                <w:webHidden/>
                <w:color w:val="auto"/>
              </w:rPr>
              <w:t>4</w:t>
            </w:r>
            <w:r w:rsidR="006143CD" w:rsidRPr="006143CD">
              <w:rPr>
                <w:webHidden/>
                <w:color w:val="auto"/>
              </w:rPr>
              <w:fldChar w:fldCharType="end"/>
            </w:r>
          </w:hyperlink>
        </w:p>
        <w:p w:rsidR="006143CD" w:rsidRPr="006143CD" w:rsidRDefault="00CE3B23">
          <w:pPr>
            <w:pStyle w:val="TOC1"/>
            <w:rPr>
              <w:rFonts w:asciiTheme="minorHAnsi" w:eastAsiaTheme="minorEastAsia" w:hAnsiTheme="minorHAnsi"/>
              <w:b w:val="0"/>
              <w:color w:val="auto"/>
              <w:sz w:val="22"/>
              <w:szCs w:val="22"/>
              <w:lang w:eastAsia="en-AU"/>
            </w:rPr>
          </w:pPr>
          <w:hyperlink w:anchor="_Toc534294966" w:history="1">
            <w:r w:rsidR="006143CD" w:rsidRPr="006143CD">
              <w:rPr>
                <w:rStyle w:val="Hyperlink"/>
                <w:color w:val="auto"/>
              </w:rPr>
              <w:t>7.</w:t>
            </w:r>
            <w:r w:rsidR="006143CD" w:rsidRPr="006143CD">
              <w:rPr>
                <w:rFonts w:asciiTheme="minorHAnsi" w:eastAsiaTheme="minorEastAsia" w:hAnsiTheme="minorHAnsi"/>
                <w:b w:val="0"/>
                <w:color w:val="auto"/>
                <w:sz w:val="22"/>
                <w:szCs w:val="22"/>
                <w:lang w:eastAsia="en-AU"/>
              </w:rPr>
              <w:tab/>
            </w:r>
            <w:r w:rsidR="006143CD" w:rsidRPr="006143CD">
              <w:rPr>
                <w:rStyle w:val="Hyperlink"/>
                <w:color w:val="auto"/>
              </w:rPr>
              <w:t>Lessons Learnt / Recommendations</w:t>
            </w:r>
            <w:r w:rsidR="006143CD" w:rsidRPr="006143CD">
              <w:rPr>
                <w:webHidden/>
                <w:color w:val="auto"/>
              </w:rPr>
              <w:tab/>
            </w:r>
            <w:r w:rsidR="006143CD" w:rsidRPr="006143CD">
              <w:rPr>
                <w:webHidden/>
                <w:color w:val="auto"/>
              </w:rPr>
              <w:fldChar w:fldCharType="begin"/>
            </w:r>
            <w:r w:rsidR="006143CD" w:rsidRPr="006143CD">
              <w:rPr>
                <w:webHidden/>
                <w:color w:val="auto"/>
              </w:rPr>
              <w:instrText xml:space="preserve"> PAGEREF _Toc534294966 \h </w:instrText>
            </w:r>
            <w:r w:rsidR="006143CD" w:rsidRPr="006143CD">
              <w:rPr>
                <w:webHidden/>
                <w:color w:val="auto"/>
              </w:rPr>
            </w:r>
            <w:r w:rsidR="006143CD" w:rsidRPr="006143CD">
              <w:rPr>
                <w:webHidden/>
                <w:color w:val="auto"/>
              </w:rPr>
              <w:fldChar w:fldCharType="separate"/>
            </w:r>
            <w:r w:rsidR="006143CD" w:rsidRPr="006143CD">
              <w:rPr>
                <w:webHidden/>
                <w:color w:val="auto"/>
              </w:rPr>
              <w:t>4</w:t>
            </w:r>
            <w:r w:rsidR="006143CD" w:rsidRPr="006143CD">
              <w:rPr>
                <w:webHidden/>
                <w:color w:val="auto"/>
              </w:rPr>
              <w:fldChar w:fldCharType="end"/>
            </w:r>
          </w:hyperlink>
        </w:p>
        <w:p w:rsidR="006143CD" w:rsidRPr="006143CD" w:rsidRDefault="00CE3B23">
          <w:pPr>
            <w:pStyle w:val="TOC1"/>
            <w:rPr>
              <w:rFonts w:asciiTheme="minorHAnsi" w:eastAsiaTheme="minorEastAsia" w:hAnsiTheme="minorHAnsi"/>
              <w:b w:val="0"/>
              <w:color w:val="auto"/>
              <w:sz w:val="22"/>
              <w:szCs w:val="22"/>
              <w:lang w:eastAsia="en-AU"/>
            </w:rPr>
          </w:pPr>
          <w:hyperlink w:anchor="_Toc534294967" w:history="1">
            <w:r w:rsidR="006143CD" w:rsidRPr="006143CD">
              <w:rPr>
                <w:rStyle w:val="Hyperlink"/>
                <w:color w:val="auto"/>
              </w:rPr>
              <w:t>8.</w:t>
            </w:r>
            <w:r w:rsidR="006143CD" w:rsidRPr="006143CD">
              <w:rPr>
                <w:rFonts w:asciiTheme="minorHAnsi" w:eastAsiaTheme="minorEastAsia" w:hAnsiTheme="minorHAnsi"/>
                <w:b w:val="0"/>
                <w:color w:val="auto"/>
                <w:sz w:val="22"/>
                <w:szCs w:val="22"/>
                <w:lang w:eastAsia="en-AU"/>
              </w:rPr>
              <w:tab/>
            </w:r>
            <w:r w:rsidR="006143CD" w:rsidRPr="006143CD">
              <w:rPr>
                <w:rStyle w:val="Hyperlink"/>
                <w:color w:val="auto"/>
              </w:rPr>
              <w:t>Appendix</w:t>
            </w:r>
            <w:r w:rsidR="006143CD" w:rsidRPr="006143CD">
              <w:rPr>
                <w:webHidden/>
                <w:color w:val="auto"/>
              </w:rPr>
              <w:tab/>
            </w:r>
            <w:r w:rsidR="006143CD" w:rsidRPr="006143CD">
              <w:rPr>
                <w:webHidden/>
                <w:color w:val="auto"/>
              </w:rPr>
              <w:fldChar w:fldCharType="begin"/>
            </w:r>
            <w:r w:rsidR="006143CD" w:rsidRPr="006143CD">
              <w:rPr>
                <w:webHidden/>
                <w:color w:val="auto"/>
              </w:rPr>
              <w:instrText xml:space="preserve"> PAGEREF _Toc534294967 \h </w:instrText>
            </w:r>
            <w:r w:rsidR="006143CD" w:rsidRPr="006143CD">
              <w:rPr>
                <w:webHidden/>
                <w:color w:val="auto"/>
              </w:rPr>
            </w:r>
            <w:r w:rsidR="006143CD" w:rsidRPr="006143CD">
              <w:rPr>
                <w:webHidden/>
                <w:color w:val="auto"/>
              </w:rPr>
              <w:fldChar w:fldCharType="separate"/>
            </w:r>
            <w:r w:rsidR="006143CD" w:rsidRPr="006143CD">
              <w:rPr>
                <w:webHidden/>
                <w:color w:val="auto"/>
              </w:rPr>
              <w:t>4</w:t>
            </w:r>
            <w:r w:rsidR="006143CD" w:rsidRPr="006143CD">
              <w:rPr>
                <w:webHidden/>
                <w:color w:val="auto"/>
              </w:rPr>
              <w:fldChar w:fldCharType="end"/>
            </w:r>
          </w:hyperlink>
        </w:p>
        <w:p w:rsidR="006D5132" w:rsidRPr="00A17918" w:rsidRDefault="006D5132" w:rsidP="006D5132">
          <w:pPr>
            <w:tabs>
              <w:tab w:val="left" w:pos="3181"/>
            </w:tabs>
            <w:spacing w:line="276" w:lineRule="auto"/>
            <w:jc w:val="both"/>
            <w:rPr>
              <w:rFonts w:ascii="Arial" w:hAnsi="Arial" w:cs="Arial"/>
              <w:color w:val="1F4E79" w:themeColor="accent1" w:themeShade="80"/>
            </w:rPr>
          </w:pPr>
          <w:r w:rsidRPr="00A17918">
            <w:rPr>
              <w:rFonts w:ascii="Arial" w:hAnsi="Arial" w:cs="Arial"/>
            </w:rPr>
            <w:fldChar w:fldCharType="end"/>
          </w:r>
          <w:r w:rsidRPr="00A17918">
            <w:rPr>
              <w:rFonts w:ascii="Arial" w:hAnsi="Arial" w:cs="Arial"/>
            </w:rPr>
            <w:tab/>
          </w:r>
        </w:p>
      </w:sdtContent>
    </w:sdt>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spacing w:line="276" w:lineRule="auto"/>
        <w:jc w:val="both"/>
        <w:rPr>
          <w:rFonts w:ascii="Arial" w:hAnsi="Arial" w:cs="Arial"/>
          <w:color w:val="1F4E79" w:themeColor="accent1" w:themeShade="80"/>
        </w:rPr>
      </w:pPr>
    </w:p>
    <w:p w:rsidR="006D5132" w:rsidRPr="00A17918" w:rsidRDefault="006D5132" w:rsidP="006D5132">
      <w:pPr>
        <w:pStyle w:val="Heading1"/>
        <w:keepLines/>
        <w:numPr>
          <w:ilvl w:val="0"/>
          <w:numId w:val="0"/>
        </w:numPr>
        <w:spacing w:before="240" w:after="0" w:line="276" w:lineRule="auto"/>
        <w:ind w:left="360"/>
        <w:jc w:val="both"/>
        <w:rPr>
          <w:rFonts w:cs="Arial"/>
        </w:rPr>
      </w:pPr>
      <w:bookmarkStart w:id="1" w:name="_Toc506879960"/>
    </w:p>
    <w:p w:rsidR="006143CD" w:rsidRDefault="006143CD">
      <w:pPr>
        <w:rPr>
          <w:rFonts w:ascii="Arial" w:hAnsi="Arial"/>
          <w:b/>
          <w:sz w:val="24"/>
          <w:szCs w:val="20"/>
        </w:rPr>
      </w:pPr>
      <w:r>
        <w:br w:type="page"/>
      </w:r>
    </w:p>
    <w:p w:rsidR="006D5132" w:rsidRPr="003E5006" w:rsidRDefault="006D5132" w:rsidP="003E5006">
      <w:pPr>
        <w:pStyle w:val="Heading1"/>
      </w:pPr>
      <w:bookmarkStart w:id="2" w:name="_Toc534294960"/>
      <w:r w:rsidRPr="003E5006">
        <w:t>Project</w:t>
      </w:r>
      <w:bookmarkEnd w:id="1"/>
      <w:r w:rsidRPr="003E5006">
        <w:t xml:space="preserve"> Summary</w:t>
      </w:r>
      <w:bookmarkEnd w:id="2"/>
    </w:p>
    <w:p w:rsidR="006D5132" w:rsidRPr="00D5686D" w:rsidRDefault="006D5132" w:rsidP="00D5686D">
      <w:pPr>
        <w:pStyle w:val="BodyText"/>
        <w:rPr>
          <w:i/>
        </w:rPr>
      </w:pPr>
      <w:r w:rsidRPr="00D5686D">
        <w:rPr>
          <w:i/>
        </w:rPr>
        <w:t xml:space="preserve">Provide a general summary of the project including project name, a brief scope of works, project duration, project completion, </w:t>
      </w:r>
      <w:proofErr w:type="spellStart"/>
      <w:r w:rsidRPr="00D5686D">
        <w:rPr>
          <w:i/>
        </w:rPr>
        <w:t>etc</w:t>
      </w:r>
      <w:proofErr w:type="spellEnd"/>
    </w:p>
    <w:p w:rsidR="006D5132" w:rsidRPr="003E5006" w:rsidRDefault="006D5132" w:rsidP="003E5006">
      <w:pPr>
        <w:pStyle w:val="Heading1"/>
      </w:pPr>
      <w:bookmarkStart w:id="3" w:name="_Toc506879965"/>
      <w:bookmarkStart w:id="4" w:name="_Toc534294961"/>
      <w:r w:rsidRPr="003E5006">
        <w:t>Delivery</w:t>
      </w:r>
      <w:bookmarkEnd w:id="3"/>
      <w:bookmarkEnd w:id="4"/>
    </w:p>
    <w:p w:rsidR="006D5132" w:rsidRPr="003E5006" w:rsidRDefault="006D5132" w:rsidP="00D5686D">
      <w:pPr>
        <w:pStyle w:val="BodyText"/>
        <w:rPr>
          <w:i/>
        </w:rPr>
      </w:pPr>
      <w:r w:rsidRPr="003E5006">
        <w:rPr>
          <w:i/>
        </w:rPr>
        <w:t xml:space="preserve">Describe any major construction issues (if any) that were faced during the project and how they affected the project’s completion. Provide information on how the contractor performed with consideration to time, cost, quality, contract management, and other areas of performance when compared to expectations. Compare to budget/forecast amounts. </w:t>
      </w:r>
    </w:p>
    <w:p w:rsidR="006D5132" w:rsidRPr="003E5006" w:rsidRDefault="006D5132" w:rsidP="00D5686D">
      <w:pPr>
        <w:pStyle w:val="BodyText"/>
        <w:rPr>
          <w:i/>
        </w:rPr>
      </w:pPr>
      <w:r w:rsidRPr="003E5006">
        <w:rPr>
          <w:i/>
        </w:rPr>
        <w:t>List and explain any major variations of cost overrun, and reference the party responsible for those variations. Provide information on whether the increase in project cost resulted from a base estimate error, inherent project risks, or contingent project risks (or a combination of all elements)?</w:t>
      </w:r>
    </w:p>
    <w:p w:rsidR="006D5132" w:rsidRPr="003E5006" w:rsidRDefault="006D5132" w:rsidP="00D5686D">
      <w:pPr>
        <w:pStyle w:val="BodyText"/>
        <w:rPr>
          <w:i/>
        </w:rPr>
      </w:pPr>
      <w:r w:rsidRPr="003E5006">
        <w:rPr>
          <w:i/>
        </w:rPr>
        <w:t xml:space="preserve">Provide details of any safety incidents, environmental incidents, customer complaints, contract </w:t>
      </w:r>
      <w:r w:rsidR="002E0852" w:rsidRPr="003E5006">
        <w:rPr>
          <w:i/>
        </w:rPr>
        <w:t xml:space="preserve">disputes, notices issued, </w:t>
      </w:r>
      <w:proofErr w:type="spellStart"/>
      <w:r w:rsidR="002E0852" w:rsidRPr="003E5006">
        <w:rPr>
          <w:i/>
        </w:rPr>
        <w:t>etc</w:t>
      </w:r>
      <w:proofErr w:type="spellEnd"/>
      <w:r w:rsidRPr="003E5006">
        <w:rPr>
          <w:i/>
        </w:rPr>
        <w:t>, and explain whether those incidents impacted the delivery of the project. Describe how the overall quality assessment related to the project.</w:t>
      </w:r>
    </w:p>
    <w:p w:rsidR="006D5132" w:rsidRPr="003E5006" w:rsidRDefault="006D5132" w:rsidP="00D5686D">
      <w:pPr>
        <w:pStyle w:val="BodyText"/>
        <w:rPr>
          <w:i/>
        </w:rPr>
      </w:pPr>
      <w:r w:rsidRPr="003E5006">
        <w:rPr>
          <w:i/>
        </w:rPr>
        <w:t xml:space="preserve">Provide the minutes of project close out meeting in the appendix and a summary of the overall relationship with the contractor and whether any areas needed improvement. </w:t>
      </w:r>
    </w:p>
    <w:p w:rsidR="006D5132" w:rsidRPr="00A17918" w:rsidRDefault="003E5006" w:rsidP="003E5006">
      <w:pPr>
        <w:pStyle w:val="Heading1"/>
      </w:pPr>
      <w:bookmarkStart w:id="5" w:name="_Toc534294962"/>
      <w:r>
        <w:t>Final Cost summary</w:t>
      </w:r>
      <w:bookmarkEnd w:id="5"/>
    </w:p>
    <w:p w:rsidR="006D5132" w:rsidRPr="003E5006" w:rsidRDefault="003E5006" w:rsidP="00D5686D">
      <w:pPr>
        <w:pStyle w:val="BodyText"/>
        <w:rPr>
          <w:rFonts w:cs="Arial"/>
          <w:i/>
        </w:rPr>
      </w:pPr>
      <w:r w:rsidRPr="003E5006">
        <w:rPr>
          <w:rStyle w:val="BodyTextChar"/>
          <w:i/>
        </w:rPr>
        <w:t xml:space="preserve">Provide </w:t>
      </w:r>
      <w:r w:rsidR="002720D9">
        <w:rPr>
          <w:rStyle w:val="BodyTextChar"/>
          <w:i/>
        </w:rPr>
        <w:t xml:space="preserve">a </w:t>
      </w:r>
      <w:r w:rsidRPr="003E5006">
        <w:rPr>
          <w:rStyle w:val="BodyTextChar"/>
          <w:i/>
        </w:rPr>
        <w:t>summary of the final completed costs</w:t>
      </w:r>
      <w:r w:rsidR="002720D9">
        <w:rPr>
          <w:rStyle w:val="BodyTextChar"/>
          <w:i/>
        </w:rPr>
        <w:t xml:space="preserve"> in the table below</w:t>
      </w:r>
      <w:r>
        <w:rPr>
          <w:rStyle w:val="BodyTextChar"/>
          <w:i/>
        </w:rPr>
        <w:t>. Clearly show the approved</w:t>
      </w:r>
      <w:r w:rsidR="006143CD">
        <w:rPr>
          <w:rStyle w:val="BodyTextChar"/>
          <w:i/>
        </w:rPr>
        <w:t xml:space="preserve"> amounts and variations. Clearly show the final amount being claimed and provide details where this varies from the amount authorised in the Pre</w:t>
      </w:r>
      <w:r w:rsidR="002720D9">
        <w:rPr>
          <w:rStyle w:val="BodyTextChar"/>
          <w:i/>
        </w:rPr>
        <w:t>-</w:t>
      </w:r>
      <w:r w:rsidR="006143CD">
        <w:rPr>
          <w:rStyle w:val="BodyTextChar"/>
          <w:i/>
        </w:rPr>
        <w:t>construction Infrastructure contribution notice.</w:t>
      </w:r>
    </w:p>
    <w:tbl>
      <w:tblPr>
        <w:tblStyle w:val="Table1"/>
        <w:tblW w:w="9209" w:type="dxa"/>
        <w:jc w:val="left"/>
        <w:tblInd w:w="709" w:type="dxa"/>
        <w:tblLook w:val="04A0" w:firstRow="1" w:lastRow="0" w:firstColumn="1" w:lastColumn="0" w:noHBand="0" w:noVBand="1"/>
      </w:tblPr>
      <w:tblGrid>
        <w:gridCol w:w="2126"/>
        <w:gridCol w:w="1416"/>
        <w:gridCol w:w="1417"/>
        <w:gridCol w:w="1416"/>
        <w:gridCol w:w="1417"/>
        <w:gridCol w:w="1417"/>
      </w:tblGrid>
      <w:tr w:rsidR="006D5132" w:rsidRPr="00A17918" w:rsidTr="006143CD">
        <w:trPr>
          <w:cnfStyle w:val="100000000000" w:firstRow="1" w:lastRow="0" w:firstColumn="0" w:lastColumn="0" w:oddVBand="0" w:evenVBand="0" w:oddHBand="0" w:evenHBand="0" w:firstRowFirstColumn="0" w:firstRowLastColumn="0" w:lastRowFirstColumn="0" w:lastRowLastColumn="0"/>
          <w:jc w:val="left"/>
        </w:trPr>
        <w:tc>
          <w:tcPr>
            <w:tcW w:w="2126" w:type="dxa"/>
          </w:tcPr>
          <w:p w:rsidR="006D5132" w:rsidRPr="00A17918" w:rsidRDefault="00887D3A" w:rsidP="00CE3B23">
            <w:pPr>
              <w:spacing w:line="276" w:lineRule="auto"/>
              <w:jc w:val="center"/>
              <w:rPr>
                <w:rFonts w:cs="Arial"/>
              </w:rPr>
            </w:pPr>
            <w:r>
              <w:rPr>
                <w:rFonts w:cs="Arial"/>
              </w:rPr>
              <w:t xml:space="preserve">Item </w:t>
            </w:r>
            <w:bookmarkStart w:id="6" w:name="_GoBack"/>
            <w:bookmarkEnd w:id="6"/>
          </w:p>
        </w:tc>
        <w:tc>
          <w:tcPr>
            <w:tcW w:w="1416" w:type="dxa"/>
          </w:tcPr>
          <w:p w:rsidR="006D5132" w:rsidRPr="00A17918" w:rsidRDefault="00CE3B23" w:rsidP="006143CD">
            <w:pPr>
              <w:spacing w:line="276" w:lineRule="auto"/>
              <w:jc w:val="center"/>
              <w:rPr>
                <w:rFonts w:cs="Arial"/>
              </w:rPr>
            </w:pPr>
            <w:r>
              <w:rPr>
                <w:rFonts w:cs="Arial"/>
              </w:rPr>
              <w:t>Pre-construction infrastructure estimate</w:t>
            </w:r>
          </w:p>
        </w:tc>
        <w:tc>
          <w:tcPr>
            <w:tcW w:w="1417" w:type="dxa"/>
          </w:tcPr>
          <w:p w:rsidR="006D5132" w:rsidRPr="00A17918" w:rsidRDefault="006D5132" w:rsidP="006143CD">
            <w:pPr>
              <w:spacing w:line="276" w:lineRule="auto"/>
              <w:jc w:val="center"/>
              <w:rPr>
                <w:rFonts w:cs="Arial"/>
              </w:rPr>
            </w:pPr>
            <w:r w:rsidRPr="00A17918">
              <w:rPr>
                <w:rFonts w:cs="Arial"/>
              </w:rPr>
              <w:t>Final Contract Sum</w:t>
            </w:r>
          </w:p>
        </w:tc>
        <w:tc>
          <w:tcPr>
            <w:tcW w:w="1416" w:type="dxa"/>
          </w:tcPr>
          <w:p w:rsidR="006D5132" w:rsidRPr="00A17918" w:rsidRDefault="006D5132" w:rsidP="006143CD">
            <w:pPr>
              <w:spacing w:line="276" w:lineRule="auto"/>
              <w:jc w:val="center"/>
              <w:rPr>
                <w:rFonts w:cs="Arial"/>
              </w:rPr>
            </w:pPr>
            <w:r w:rsidRPr="00A17918">
              <w:rPr>
                <w:rFonts w:cs="Arial"/>
              </w:rPr>
              <w:t xml:space="preserve">Variance </w:t>
            </w:r>
            <w:r w:rsidR="006143CD">
              <w:rPr>
                <w:rFonts w:cs="Arial"/>
              </w:rPr>
              <w:t>$</w:t>
            </w:r>
          </w:p>
        </w:tc>
        <w:tc>
          <w:tcPr>
            <w:tcW w:w="1417" w:type="dxa"/>
          </w:tcPr>
          <w:p w:rsidR="006D5132" w:rsidRPr="00A17918" w:rsidRDefault="006D5132" w:rsidP="006143CD">
            <w:pPr>
              <w:spacing w:line="276" w:lineRule="auto"/>
              <w:jc w:val="center"/>
              <w:rPr>
                <w:rFonts w:cs="Arial"/>
              </w:rPr>
            </w:pPr>
            <w:r w:rsidRPr="00A17918">
              <w:rPr>
                <w:rFonts w:cs="Arial"/>
              </w:rPr>
              <w:t xml:space="preserve">Variance </w:t>
            </w:r>
            <w:r w:rsidR="006143CD">
              <w:rPr>
                <w:rFonts w:cs="Arial"/>
              </w:rPr>
              <w:t>%</w:t>
            </w:r>
          </w:p>
        </w:tc>
        <w:tc>
          <w:tcPr>
            <w:tcW w:w="1417" w:type="dxa"/>
          </w:tcPr>
          <w:p w:rsidR="006D5132" w:rsidRPr="00A17918" w:rsidRDefault="006D5132" w:rsidP="006143CD">
            <w:pPr>
              <w:spacing w:line="276" w:lineRule="auto"/>
              <w:jc w:val="center"/>
              <w:rPr>
                <w:rFonts w:cs="Arial"/>
              </w:rPr>
            </w:pPr>
            <w:r w:rsidRPr="00A17918">
              <w:rPr>
                <w:rFonts w:cs="Arial"/>
              </w:rPr>
              <w:t>Reasons for Variance</w:t>
            </w:r>
          </w:p>
        </w:tc>
      </w:tr>
      <w:tr w:rsidR="00CE3B23" w:rsidRPr="00A17918" w:rsidTr="006143CD">
        <w:tblPrEx>
          <w:tblCellMar>
            <w:top w:w="68" w:type="dxa"/>
            <w:bottom w:w="68" w:type="dxa"/>
          </w:tblCellMar>
        </w:tblPrEx>
        <w:trPr>
          <w:jc w:val="left"/>
        </w:trPr>
        <w:tc>
          <w:tcPr>
            <w:tcW w:w="2126" w:type="dxa"/>
          </w:tcPr>
          <w:p w:rsidR="00CE3B23" w:rsidRDefault="00CE3B23" w:rsidP="00CE3B23">
            <w:pPr>
              <w:pStyle w:val="BodyText"/>
              <w:spacing w:line="276" w:lineRule="auto"/>
              <w:ind w:left="0"/>
              <w:jc w:val="both"/>
            </w:pPr>
            <w:r>
              <w:t>Design</w:t>
            </w: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r>
      <w:tr w:rsidR="00CE3B23" w:rsidRPr="00A17918" w:rsidTr="006143CD">
        <w:tblPrEx>
          <w:tblCellMar>
            <w:top w:w="68" w:type="dxa"/>
            <w:bottom w:w="68" w:type="dxa"/>
          </w:tblCellMar>
        </w:tblPrEx>
        <w:trPr>
          <w:jc w:val="left"/>
        </w:trPr>
        <w:tc>
          <w:tcPr>
            <w:tcW w:w="2126" w:type="dxa"/>
          </w:tcPr>
          <w:p w:rsidR="00CE3B23" w:rsidRDefault="00CE3B23" w:rsidP="00CE3B23">
            <w:pPr>
              <w:pStyle w:val="BodyText"/>
              <w:spacing w:line="276" w:lineRule="auto"/>
              <w:ind w:left="0"/>
              <w:jc w:val="both"/>
            </w:pPr>
            <w:r>
              <w:t>Pre-construction items</w:t>
            </w: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r>
      <w:tr w:rsidR="00CE3B23" w:rsidRPr="00A17918" w:rsidTr="006143CD">
        <w:tblPrEx>
          <w:tblCellMar>
            <w:top w:w="68" w:type="dxa"/>
            <w:bottom w:w="68" w:type="dxa"/>
          </w:tblCellMar>
        </w:tblPrEx>
        <w:trPr>
          <w:jc w:val="left"/>
        </w:trPr>
        <w:tc>
          <w:tcPr>
            <w:tcW w:w="2126" w:type="dxa"/>
          </w:tcPr>
          <w:p w:rsidR="00CE3B23" w:rsidRDefault="00CE3B23" w:rsidP="00CE3B23">
            <w:pPr>
              <w:pStyle w:val="BodyText"/>
              <w:spacing w:line="276" w:lineRule="auto"/>
              <w:ind w:left="0"/>
              <w:jc w:val="both"/>
            </w:pPr>
            <w:r>
              <w:t>Tender award</w:t>
            </w: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r>
      <w:tr w:rsidR="00CE3B23" w:rsidRPr="00A17918" w:rsidTr="006143CD">
        <w:tblPrEx>
          <w:tblCellMar>
            <w:top w:w="68" w:type="dxa"/>
            <w:bottom w:w="68" w:type="dxa"/>
          </w:tblCellMar>
        </w:tblPrEx>
        <w:trPr>
          <w:jc w:val="left"/>
        </w:trPr>
        <w:tc>
          <w:tcPr>
            <w:tcW w:w="2126" w:type="dxa"/>
          </w:tcPr>
          <w:p w:rsidR="00CE3B23" w:rsidRDefault="00CE3B23" w:rsidP="00CE3B23">
            <w:pPr>
              <w:pStyle w:val="BodyText"/>
              <w:spacing w:line="276" w:lineRule="auto"/>
              <w:ind w:left="0"/>
              <w:jc w:val="both"/>
            </w:pPr>
            <w:r>
              <w:t>Provisional items</w:t>
            </w: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r>
      <w:tr w:rsidR="00CE3B23" w:rsidRPr="00A17918" w:rsidTr="006143CD">
        <w:tblPrEx>
          <w:tblCellMar>
            <w:top w:w="68" w:type="dxa"/>
            <w:bottom w:w="68" w:type="dxa"/>
          </w:tblCellMar>
        </w:tblPrEx>
        <w:trPr>
          <w:jc w:val="left"/>
        </w:trPr>
        <w:tc>
          <w:tcPr>
            <w:tcW w:w="2126" w:type="dxa"/>
          </w:tcPr>
          <w:p w:rsidR="00CE3B23" w:rsidRDefault="00CE3B23" w:rsidP="00CE3B23">
            <w:pPr>
              <w:pStyle w:val="BodyText"/>
              <w:spacing w:line="276" w:lineRule="auto"/>
              <w:ind w:left="0"/>
              <w:jc w:val="both"/>
            </w:pPr>
            <w:r>
              <w:t>Construction management</w:t>
            </w: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r>
      <w:tr w:rsidR="00CE3B23" w:rsidRPr="00A17918" w:rsidTr="006143CD">
        <w:tblPrEx>
          <w:tblCellMar>
            <w:top w:w="68" w:type="dxa"/>
            <w:bottom w:w="68" w:type="dxa"/>
          </w:tblCellMar>
        </w:tblPrEx>
        <w:trPr>
          <w:jc w:val="left"/>
        </w:trPr>
        <w:tc>
          <w:tcPr>
            <w:tcW w:w="2126" w:type="dxa"/>
          </w:tcPr>
          <w:p w:rsidR="00CE3B23" w:rsidRDefault="00CE3B23" w:rsidP="00CE3B23">
            <w:pPr>
              <w:pStyle w:val="BodyText"/>
              <w:spacing w:line="276" w:lineRule="auto"/>
              <w:ind w:left="0"/>
              <w:jc w:val="both"/>
            </w:pPr>
            <w:r>
              <w:t>Other items</w:t>
            </w: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r>
      <w:tr w:rsidR="00CE3B23" w:rsidRPr="00A17918" w:rsidTr="006143CD">
        <w:tblPrEx>
          <w:tblCellMar>
            <w:top w:w="68" w:type="dxa"/>
            <w:bottom w:w="68" w:type="dxa"/>
          </w:tblCellMar>
        </w:tblPrEx>
        <w:trPr>
          <w:jc w:val="left"/>
        </w:trPr>
        <w:tc>
          <w:tcPr>
            <w:tcW w:w="2126" w:type="dxa"/>
          </w:tcPr>
          <w:p w:rsidR="00CE3B23" w:rsidRPr="006143CD" w:rsidRDefault="00CE3B23" w:rsidP="00CE3B23">
            <w:pPr>
              <w:spacing w:line="276" w:lineRule="auto"/>
              <w:jc w:val="center"/>
              <w:rPr>
                <w:rFonts w:cs="Arial"/>
                <w:b/>
              </w:rPr>
            </w:pPr>
            <w:r w:rsidRPr="006143CD">
              <w:rPr>
                <w:rFonts w:cs="Arial"/>
                <w:b/>
              </w:rPr>
              <w:t>Total</w:t>
            </w: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6"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c>
          <w:tcPr>
            <w:tcW w:w="1417" w:type="dxa"/>
          </w:tcPr>
          <w:p w:rsidR="00CE3B23" w:rsidRPr="00A17918" w:rsidRDefault="00CE3B23" w:rsidP="00CE3B23">
            <w:pPr>
              <w:spacing w:line="276" w:lineRule="auto"/>
              <w:jc w:val="both"/>
              <w:rPr>
                <w:rFonts w:cs="Arial"/>
              </w:rPr>
            </w:pPr>
          </w:p>
        </w:tc>
      </w:tr>
    </w:tbl>
    <w:p w:rsidR="006D5132" w:rsidRPr="003E5006" w:rsidRDefault="006D5132" w:rsidP="003E5006">
      <w:pPr>
        <w:pStyle w:val="Heading1"/>
      </w:pPr>
      <w:bookmarkStart w:id="7" w:name="_Toc506879966"/>
      <w:bookmarkStart w:id="8" w:name="_Toc534294963"/>
      <w:r w:rsidRPr="003E5006">
        <w:t>Contractual</w:t>
      </w:r>
      <w:bookmarkEnd w:id="7"/>
      <w:bookmarkEnd w:id="8"/>
      <w:r w:rsidRPr="003E5006">
        <w:t xml:space="preserve"> </w:t>
      </w:r>
    </w:p>
    <w:p w:rsidR="006D5132" w:rsidRPr="003E5006" w:rsidRDefault="006D5132" w:rsidP="00D5686D">
      <w:pPr>
        <w:pStyle w:val="BodyText"/>
        <w:rPr>
          <w:i/>
        </w:rPr>
      </w:pPr>
      <w:r w:rsidRPr="003E5006">
        <w:rPr>
          <w:i/>
        </w:rPr>
        <w:t xml:space="preserve">Provide details on any major changes that were required to the tender documentation. Explain whether the contractual obligations imposed aided or hindered the delivery of the project. </w:t>
      </w:r>
    </w:p>
    <w:p w:rsidR="006D5132" w:rsidRPr="003E5006" w:rsidRDefault="006D5132" w:rsidP="00D5686D">
      <w:pPr>
        <w:pStyle w:val="BodyText"/>
        <w:rPr>
          <w:i/>
        </w:rPr>
      </w:pPr>
      <w:r w:rsidRPr="003E5006">
        <w:rPr>
          <w:i/>
        </w:rPr>
        <w:t xml:space="preserve">Detail any delays or problems experienced due to contractual disputes that could have otherwise been avoided. </w:t>
      </w:r>
    </w:p>
    <w:p w:rsidR="006D5132" w:rsidRPr="003E5006" w:rsidRDefault="006D5132" w:rsidP="00D5686D">
      <w:pPr>
        <w:pStyle w:val="BodyText"/>
        <w:rPr>
          <w:i/>
        </w:rPr>
      </w:pPr>
      <w:r w:rsidRPr="003E5006">
        <w:rPr>
          <w:i/>
        </w:rPr>
        <w:t xml:space="preserve">Explain whether developer-contractor relationships ran properly and whether those relationships were responsive to issues during the project delivery. </w:t>
      </w:r>
    </w:p>
    <w:p w:rsidR="006D5132" w:rsidRPr="003E5006" w:rsidRDefault="006D5132" w:rsidP="00D5686D">
      <w:pPr>
        <w:pStyle w:val="BodyText"/>
        <w:rPr>
          <w:i/>
        </w:rPr>
      </w:pPr>
      <w:r w:rsidRPr="003E5006">
        <w:rPr>
          <w:i/>
        </w:rPr>
        <w:t>Provide information on how the future operators of the site (Hunter Water Corporation) were consulted during the development and delivery process to highlight any potential future issues and whether those issues (if any) were easily identified and taken into consideration during the delivery of the project.</w:t>
      </w:r>
    </w:p>
    <w:p w:rsidR="006D5132" w:rsidRPr="003E5006" w:rsidRDefault="006D5132" w:rsidP="003E5006">
      <w:pPr>
        <w:pStyle w:val="Heading1"/>
      </w:pPr>
      <w:bookmarkStart w:id="9" w:name="_Toc506879967"/>
      <w:bookmarkStart w:id="10" w:name="_Toc534294964"/>
      <w:r w:rsidRPr="003E5006">
        <w:t>Technical</w:t>
      </w:r>
      <w:bookmarkEnd w:id="9"/>
      <w:bookmarkEnd w:id="10"/>
    </w:p>
    <w:p w:rsidR="006D5132" w:rsidRPr="006143CD" w:rsidRDefault="006D5132" w:rsidP="00D5686D">
      <w:pPr>
        <w:pStyle w:val="BodyText"/>
        <w:rPr>
          <w:i/>
        </w:rPr>
      </w:pPr>
      <w:r w:rsidRPr="006143CD">
        <w:rPr>
          <w:i/>
        </w:rPr>
        <w:t xml:space="preserve">Detail any facts about the site that were not identified in the development process but were discovered during the delivery phase and adversely impacted the project. Indicate whether all risks were identified in the development process, and if not, how that impacted project delivery. </w:t>
      </w:r>
    </w:p>
    <w:p w:rsidR="006D5132" w:rsidRPr="006143CD" w:rsidRDefault="006D5132" w:rsidP="00D5686D">
      <w:pPr>
        <w:pStyle w:val="BodyText"/>
        <w:rPr>
          <w:i/>
        </w:rPr>
      </w:pPr>
      <w:r w:rsidRPr="006143CD">
        <w:rPr>
          <w:i/>
        </w:rPr>
        <w:t>If applicable, identify whether the scope of the project had to change based on unexpected factors, and detail the changes, if any.</w:t>
      </w:r>
    </w:p>
    <w:p w:rsidR="006D5132" w:rsidRPr="00A17918" w:rsidRDefault="006D5132" w:rsidP="003E5006">
      <w:pPr>
        <w:pStyle w:val="Heading1"/>
      </w:pPr>
      <w:bookmarkStart w:id="11" w:name="_Toc506879968"/>
      <w:bookmarkStart w:id="12" w:name="_Toc534294965"/>
      <w:r w:rsidRPr="00A17918">
        <w:t>Innovation</w:t>
      </w:r>
      <w:bookmarkEnd w:id="11"/>
      <w:bookmarkEnd w:id="12"/>
    </w:p>
    <w:p w:rsidR="006D5132" w:rsidRPr="006143CD" w:rsidRDefault="006D5132" w:rsidP="00D5686D">
      <w:pPr>
        <w:pStyle w:val="BodyText"/>
        <w:rPr>
          <w:i/>
        </w:rPr>
      </w:pPr>
      <w:r w:rsidRPr="006143CD">
        <w:rPr>
          <w:i/>
        </w:rPr>
        <w:t xml:space="preserve">Detail any form of innovative procedures or processes employed during the project which aided in its development, delivery, or ultimately the asset’s performance. </w:t>
      </w:r>
    </w:p>
    <w:p w:rsidR="006D5132" w:rsidRPr="003E5006" w:rsidRDefault="006D5132" w:rsidP="003E5006">
      <w:pPr>
        <w:pStyle w:val="Heading1"/>
      </w:pPr>
      <w:bookmarkStart w:id="13" w:name="_Toc506879969"/>
      <w:bookmarkStart w:id="14" w:name="_Toc534294966"/>
      <w:r w:rsidRPr="003E5006">
        <w:t>Lessons Learnt / Recommendations</w:t>
      </w:r>
      <w:bookmarkEnd w:id="13"/>
      <w:bookmarkEnd w:id="14"/>
    </w:p>
    <w:p w:rsidR="006D5132" w:rsidRPr="006143CD" w:rsidRDefault="006D5132" w:rsidP="00D5686D">
      <w:pPr>
        <w:pStyle w:val="BodyText"/>
        <w:rPr>
          <w:i/>
        </w:rPr>
      </w:pPr>
      <w:r w:rsidRPr="006143CD">
        <w:rPr>
          <w:i/>
        </w:rPr>
        <w:t>Note key lessons learnt from the project that could be beneficial to future projects. Detail any unexpected risk events that had not been identified in the Project Risk Register. If applicable, identify any constraints experienced during delivery that may be changed in the future.</w:t>
      </w:r>
    </w:p>
    <w:p w:rsidR="006D5132" w:rsidRPr="006143CD" w:rsidRDefault="006D5132" w:rsidP="00D5686D">
      <w:pPr>
        <w:pStyle w:val="BodyText"/>
        <w:rPr>
          <w:i/>
        </w:rPr>
      </w:pPr>
      <w:r w:rsidRPr="006143CD">
        <w:rPr>
          <w:i/>
        </w:rPr>
        <w:t>Provide any recommendations to procedures or processes that would benefit future projects, and explain what the potential benefit gained would be (This may include a new process introduced or a change to an existing process).</w:t>
      </w:r>
    </w:p>
    <w:p w:rsidR="006D5132" w:rsidRPr="006143CD" w:rsidRDefault="006D5132" w:rsidP="006143CD">
      <w:pPr>
        <w:pStyle w:val="Heading1"/>
      </w:pPr>
      <w:bookmarkStart w:id="15" w:name="_Toc506879970"/>
      <w:bookmarkStart w:id="16" w:name="_Toc534294967"/>
      <w:r w:rsidRPr="006143CD">
        <w:t>Appendix</w:t>
      </w:r>
      <w:bookmarkEnd w:id="15"/>
      <w:bookmarkEnd w:id="16"/>
    </w:p>
    <w:p w:rsidR="003E5006" w:rsidRDefault="003E5006" w:rsidP="003E5006">
      <w:pPr>
        <w:pStyle w:val="ListParagraph"/>
        <w:numPr>
          <w:ilvl w:val="0"/>
          <w:numId w:val="6"/>
        </w:numPr>
      </w:pPr>
      <w:r>
        <w:t>Final close out meeting minutes</w:t>
      </w:r>
    </w:p>
    <w:p w:rsidR="006D5132" w:rsidRDefault="006D5132" w:rsidP="003E5006">
      <w:pPr>
        <w:pStyle w:val="ListParagraph"/>
        <w:numPr>
          <w:ilvl w:val="0"/>
          <w:numId w:val="6"/>
        </w:numPr>
      </w:pPr>
      <w:r w:rsidRPr="00A17918">
        <w:t xml:space="preserve">Final </w:t>
      </w:r>
      <w:r w:rsidR="00DC40B7">
        <w:t xml:space="preserve">copies of payment </w:t>
      </w:r>
      <w:r w:rsidR="002E0852">
        <w:t>claims</w:t>
      </w:r>
      <w:bookmarkEnd w:id="0"/>
      <w:r w:rsidR="006143CD">
        <w:t xml:space="preserve"> </w:t>
      </w:r>
      <w:r w:rsidR="006143CD" w:rsidRPr="006143CD">
        <w:rPr>
          <w:i/>
        </w:rPr>
        <w:t>(note that payment can only be made on actual claims</w:t>
      </w:r>
      <w:r w:rsidR="006143CD">
        <w:rPr>
          <w:i/>
        </w:rPr>
        <w:t xml:space="preserve"> provided</w:t>
      </w:r>
      <w:r w:rsidR="006143CD" w:rsidRPr="006143CD">
        <w:rPr>
          <w:i/>
        </w:rPr>
        <w:t>)</w:t>
      </w:r>
    </w:p>
    <w:p w:rsidR="003E5006" w:rsidRPr="00A17918" w:rsidRDefault="003E5006" w:rsidP="003E5006">
      <w:pPr>
        <w:pStyle w:val="ListParagraph"/>
        <w:numPr>
          <w:ilvl w:val="0"/>
          <w:numId w:val="6"/>
        </w:numPr>
      </w:pPr>
      <w:r>
        <w:t>Practical completion certificates received</w:t>
      </w:r>
    </w:p>
    <w:sectPr w:rsidR="003E5006" w:rsidRPr="00A17918" w:rsidSect="008436EA">
      <w:headerReference w:type="default" r:id="rId7"/>
      <w:footerReference w:type="default" r:id="rId8"/>
      <w:headerReference w:type="first" r:id="rId9"/>
      <w:footerReference w:type="first" r:id="rId10"/>
      <w:pgSz w:w="11906" w:h="16838" w:code="9"/>
      <w:pgMar w:top="1134" w:right="1134" w:bottom="1418"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A4" w:rsidRDefault="00A33DA4">
      <w:pPr>
        <w:spacing w:after="0" w:line="240" w:lineRule="auto"/>
      </w:pPr>
      <w:r>
        <w:separator/>
      </w:r>
    </w:p>
  </w:endnote>
  <w:endnote w:type="continuationSeparator" w:id="0">
    <w:p w:rsidR="00A33DA4" w:rsidRDefault="00A3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auto"/>
        <w:bottom w:val="none" w:sz="0" w:space="0" w:color="auto"/>
        <w:insideH w:val="none" w:sz="0" w:space="0" w:color="auto"/>
      </w:tblBorders>
      <w:tblLook w:val="0480" w:firstRow="0" w:lastRow="0" w:firstColumn="1" w:lastColumn="0" w:noHBand="0" w:noVBand="1"/>
    </w:tblPr>
    <w:tblGrid>
      <w:gridCol w:w="4814"/>
      <w:gridCol w:w="4814"/>
    </w:tblGrid>
    <w:tr w:rsidR="00BE49EB" w:rsidTr="00FE6902">
      <w:tc>
        <w:tcPr>
          <w:tcW w:w="9628" w:type="dxa"/>
          <w:gridSpan w:val="2"/>
        </w:tcPr>
        <w:p w:rsidR="00BE49EB" w:rsidRPr="004F005D" w:rsidRDefault="00CE3B23" w:rsidP="004B540F">
          <w:pPr>
            <w:pStyle w:val="Footer"/>
          </w:pPr>
        </w:p>
      </w:tc>
    </w:tr>
    <w:tr w:rsidR="00BE49EB" w:rsidTr="00BF1796">
      <w:trPr>
        <w:trHeight w:val="64"/>
      </w:trPr>
      <w:tc>
        <w:tcPr>
          <w:tcW w:w="4814" w:type="dxa"/>
        </w:tcPr>
        <w:p w:rsidR="00BE49EB" w:rsidRDefault="00CE3B23" w:rsidP="003E5006">
          <w:pPr>
            <w:pStyle w:val="Footer"/>
            <w:spacing w:before="40" w:after="40"/>
            <w:jc w:val="left"/>
          </w:pPr>
        </w:p>
      </w:tc>
      <w:tc>
        <w:tcPr>
          <w:tcW w:w="4814" w:type="dxa"/>
        </w:tcPr>
        <w:p w:rsidR="00BE49EB" w:rsidRPr="00DB5C49" w:rsidRDefault="006D5132" w:rsidP="00BF1796">
          <w:pPr>
            <w:pStyle w:val="Footer"/>
            <w:jc w:val="right"/>
            <w:rPr>
              <w:rStyle w:val="HeaderChar"/>
              <w:i w:val="0"/>
            </w:rPr>
          </w:pPr>
          <w:r w:rsidRPr="00DB5C49">
            <w:rPr>
              <w:i w:val="0"/>
            </w:rPr>
            <w:t xml:space="preserve">Page </w:t>
          </w:r>
          <w:r w:rsidRPr="00DB5C49">
            <w:rPr>
              <w:i w:val="0"/>
            </w:rPr>
            <w:fldChar w:fldCharType="begin"/>
          </w:r>
          <w:r w:rsidRPr="00DB5C49">
            <w:rPr>
              <w:i w:val="0"/>
            </w:rPr>
            <w:instrText xml:space="preserve"> PAGE </w:instrText>
          </w:r>
          <w:r w:rsidRPr="00DB5C49">
            <w:rPr>
              <w:i w:val="0"/>
            </w:rPr>
            <w:fldChar w:fldCharType="separate"/>
          </w:r>
          <w:r w:rsidR="00CE3B23">
            <w:rPr>
              <w:i w:val="0"/>
            </w:rPr>
            <w:t>4</w:t>
          </w:r>
          <w:r w:rsidRPr="00DB5C49">
            <w:rPr>
              <w:i w:val="0"/>
            </w:rPr>
            <w:fldChar w:fldCharType="end"/>
          </w:r>
          <w:r w:rsidRPr="00DB5C49">
            <w:rPr>
              <w:i w:val="0"/>
            </w:rPr>
            <w:t xml:space="preserve"> of </w:t>
          </w:r>
          <w:r w:rsidRPr="00DB5C49">
            <w:rPr>
              <w:i w:val="0"/>
            </w:rPr>
            <w:fldChar w:fldCharType="begin"/>
          </w:r>
          <w:r w:rsidRPr="00DB5C49">
            <w:rPr>
              <w:i w:val="0"/>
            </w:rPr>
            <w:instrText xml:space="preserve"> NUMPAGES </w:instrText>
          </w:r>
          <w:r w:rsidRPr="00DB5C49">
            <w:rPr>
              <w:i w:val="0"/>
            </w:rPr>
            <w:fldChar w:fldCharType="separate"/>
          </w:r>
          <w:r w:rsidR="00CE3B23">
            <w:rPr>
              <w:i w:val="0"/>
            </w:rPr>
            <w:t>4</w:t>
          </w:r>
          <w:r w:rsidRPr="00DB5C49">
            <w:rPr>
              <w:i w:val="0"/>
            </w:rPr>
            <w:fldChar w:fldCharType="end"/>
          </w:r>
        </w:p>
      </w:tc>
    </w:tr>
  </w:tbl>
  <w:p w:rsidR="00BE49EB" w:rsidRDefault="00CE3B23" w:rsidP="00515D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EB" w:rsidRPr="009C2BFB" w:rsidRDefault="00CE3B23" w:rsidP="009C2BFB">
    <w:pPr>
      <w:pStyle w:val="Footer"/>
      <w:jc w:val="lef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A4" w:rsidRDefault="00A33DA4">
      <w:pPr>
        <w:spacing w:after="0" w:line="240" w:lineRule="auto"/>
      </w:pPr>
      <w:r>
        <w:separator/>
      </w:r>
    </w:p>
  </w:footnote>
  <w:footnote w:type="continuationSeparator" w:id="0">
    <w:p w:rsidR="00A33DA4" w:rsidRDefault="00A33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EB" w:rsidRPr="00F92F1C" w:rsidRDefault="00CE3B23" w:rsidP="00D5686D">
    <w:pPr>
      <w:pStyle w:val="ListParagraph"/>
      <w:jc w:val="both"/>
      <w:rPr>
        <w:rStyle w:val="HeaderCh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EB" w:rsidRDefault="006D5132" w:rsidP="009C2BFB">
    <w:pPr>
      <w:pStyle w:val="Header"/>
    </w:pPr>
    <w:r>
      <w:rPr>
        <w:noProof/>
        <w:lang w:eastAsia="en-AU"/>
      </w:rPr>
      <w:drawing>
        <wp:anchor distT="0" distB="0" distL="114300" distR="114300" simplePos="0" relativeHeight="251656192" behindDoc="1" locked="1" layoutInCell="1" allowOverlap="1" wp14:anchorId="08111809" wp14:editId="12D3D322">
          <wp:simplePos x="0" y="0"/>
          <wp:positionH relativeFrom="page">
            <wp:posOffset>13220700</wp:posOffset>
          </wp:positionH>
          <wp:positionV relativeFrom="page">
            <wp:posOffset>-3991610</wp:posOffset>
          </wp:positionV>
          <wp:extent cx="7613650" cy="1076388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y Document 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613650" cy="10763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B53D6"/>
    <w:multiLevelType w:val="multilevel"/>
    <w:tmpl w:val="2CE0148E"/>
    <w:lvl w:ilvl="0">
      <w:start w:val="1"/>
      <w:numFmt w:val="none"/>
      <w:pStyle w:val="BodyText"/>
      <w:lvlText w:val="%1"/>
      <w:lvlJc w:val="left"/>
      <w:pPr>
        <w:ind w:left="737" w:hanging="737"/>
      </w:pPr>
      <w:rPr>
        <w:rFonts w:ascii="Arial" w:hAnsi="Arial" w:hint="default"/>
        <w:sz w:val="20"/>
      </w:rPr>
    </w:lvl>
    <w:lvl w:ilvl="1">
      <w:start w:val="1"/>
      <w:numFmt w:val="decimal"/>
      <w:pStyle w:val="ListNumber"/>
      <w:lvlText w:val="%2."/>
      <w:lvlJc w:val="left"/>
      <w:pPr>
        <w:tabs>
          <w:tab w:val="num" w:pos="1531"/>
        </w:tabs>
        <w:ind w:left="1531" w:hanging="397"/>
      </w:pPr>
      <w:rPr>
        <w:rFonts w:hint="default"/>
      </w:rPr>
    </w:lvl>
    <w:lvl w:ilvl="2">
      <w:start w:val="1"/>
      <w:numFmt w:val="lowerLetter"/>
      <w:pStyle w:val="ListNumber2"/>
      <w:lvlText w:val="%3."/>
      <w:lvlJc w:val="left"/>
      <w:pPr>
        <w:tabs>
          <w:tab w:val="num" w:pos="1928"/>
        </w:tabs>
        <w:ind w:left="1928" w:hanging="397"/>
      </w:pPr>
      <w:rPr>
        <w:rFonts w:hint="default"/>
      </w:rPr>
    </w:lvl>
    <w:lvl w:ilvl="3">
      <w:start w:val="1"/>
      <w:numFmt w:val="lowerRoman"/>
      <w:pStyle w:val="ListNumber3"/>
      <w:lvlText w:val="%4."/>
      <w:lvlJc w:val="left"/>
      <w:pPr>
        <w:tabs>
          <w:tab w:val="num" w:pos="2325"/>
        </w:tabs>
        <w:ind w:left="2325" w:hanging="397"/>
      </w:pPr>
      <w:rPr>
        <w:rFonts w:hint="default"/>
      </w:rPr>
    </w:lvl>
    <w:lvl w:ilvl="4">
      <w:start w:val="1"/>
      <w:numFmt w:val="none"/>
      <w:lvlText w:val=""/>
      <w:lvlJc w:val="left"/>
      <w:pPr>
        <w:tabs>
          <w:tab w:val="num" w:pos="2722"/>
        </w:tabs>
        <w:ind w:left="3119" w:hanging="397"/>
      </w:pPr>
      <w:rPr>
        <w:rFonts w:hint="default"/>
      </w:rPr>
    </w:lvl>
    <w:lvl w:ilvl="5">
      <w:start w:val="1"/>
      <w:numFmt w:val="none"/>
      <w:lvlText w:val=""/>
      <w:lvlJc w:val="left"/>
      <w:pPr>
        <w:tabs>
          <w:tab w:val="num" w:pos="3119"/>
        </w:tabs>
        <w:ind w:left="3516" w:hanging="397"/>
      </w:pPr>
      <w:rPr>
        <w:rFonts w:hint="default"/>
      </w:rPr>
    </w:lvl>
    <w:lvl w:ilvl="6">
      <w:start w:val="1"/>
      <w:numFmt w:val="none"/>
      <w:lvlText w:val=""/>
      <w:lvlJc w:val="left"/>
      <w:pPr>
        <w:tabs>
          <w:tab w:val="num" w:pos="3516"/>
        </w:tabs>
        <w:ind w:left="3913" w:hanging="397"/>
      </w:pPr>
      <w:rPr>
        <w:rFonts w:hint="default"/>
      </w:rPr>
    </w:lvl>
    <w:lvl w:ilvl="7">
      <w:start w:val="1"/>
      <w:numFmt w:val="none"/>
      <w:lvlText w:val=""/>
      <w:lvlJc w:val="left"/>
      <w:pPr>
        <w:tabs>
          <w:tab w:val="num" w:pos="3913"/>
        </w:tabs>
        <w:ind w:left="4310" w:hanging="397"/>
      </w:pPr>
      <w:rPr>
        <w:rFonts w:hint="default"/>
      </w:rPr>
    </w:lvl>
    <w:lvl w:ilvl="8">
      <w:start w:val="1"/>
      <w:numFmt w:val="none"/>
      <w:lvlText w:val=""/>
      <w:lvlJc w:val="left"/>
      <w:pPr>
        <w:tabs>
          <w:tab w:val="num" w:pos="4310"/>
        </w:tabs>
        <w:ind w:left="4707" w:hanging="397"/>
      </w:pPr>
      <w:rPr>
        <w:rFonts w:hint="default"/>
      </w:rPr>
    </w:lvl>
  </w:abstractNum>
  <w:abstractNum w:abstractNumId="1" w15:restartNumberingAfterBreak="0">
    <w:nsid w:val="26747867"/>
    <w:multiLevelType w:val="hybridMultilevel"/>
    <w:tmpl w:val="9690B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DD18CE"/>
    <w:multiLevelType w:val="multilevel"/>
    <w:tmpl w:val="E2185ECA"/>
    <w:styleLink w:val="HeadingList"/>
    <w:lvl w:ilvl="0">
      <w:start w:val="1"/>
      <w:numFmt w:val="decimal"/>
      <w:pStyle w:val="Heading1"/>
      <w:lvlText w:val="%1."/>
      <w:lvlJc w:val="left"/>
      <w:pPr>
        <w:ind w:left="737" w:hanging="737"/>
      </w:pPr>
      <w:rPr>
        <w:rFonts w:ascii="Arial" w:hAnsi="Arial" w:hint="default"/>
        <w:b/>
        <w:color w:val="003D79"/>
        <w:sz w:val="24"/>
      </w:rPr>
    </w:lvl>
    <w:lvl w:ilvl="1">
      <w:start w:val="1"/>
      <w:numFmt w:val="decimal"/>
      <w:pStyle w:val="Heading2"/>
      <w:lvlText w:val="%1.%2"/>
      <w:lvlJc w:val="left"/>
      <w:pPr>
        <w:ind w:left="737" w:hanging="737"/>
      </w:pPr>
      <w:rPr>
        <w:rFonts w:ascii="Arial" w:hAnsi="Arial" w:hint="default"/>
        <w:b/>
        <w:sz w:val="22"/>
      </w:rPr>
    </w:lvl>
    <w:lvl w:ilvl="2">
      <w:start w:val="1"/>
      <w:numFmt w:val="decimal"/>
      <w:pStyle w:val="Heading3"/>
      <w:lvlText w:val="%1.%2.%3"/>
      <w:lvlJc w:val="left"/>
      <w:pPr>
        <w:ind w:left="737" w:hanging="737"/>
      </w:pPr>
      <w:rPr>
        <w:rFonts w:ascii="Arial" w:hAnsi="Arial" w:hint="default"/>
        <w:b/>
        <w:sz w:val="20"/>
      </w:rPr>
    </w:lvl>
    <w:lvl w:ilvl="3">
      <w:start w:val="1"/>
      <w:numFmt w:val="none"/>
      <w:lvlText w:val=""/>
      <w:lvlJc w:val="left"/>
      <w:pPr>
        <w:ind w:left="737" w:hanging="737"/>
      </w:pPr>
      <w:rPr>
        <w:rFonts w:hint="default"/>
      </w:rPr>
    </w:lvl>
    <w:lvl w:ilvl="4">
      <w:start w:val="1"/>
      <w:numFmt w:val="none"/>
      <w:lvlText w:val=""/>
      <w:lvlJc w:val="left"/>
      <w:pPr>
        <w:ind w:left="737" w:hanging="737"/>
      </w:pPr>
      <w:rPr>
        <w:rFonts w:hint="default"/>
      </w:rPr>
    </w:lvl>
    <w:lvl w:ilvl="5">
      <w:start w:val="1"/>
      <w:numFmt w:val="none"/>
      <w:lvlText w:val=""/>
      <w:lvlJc w:val="left"/>
      <w:pPr>
        <w:ind w:left="737" w:hanging="737"/>
      </w:pPr>
      <w:rPr>
        <w:rFonts w:hint="default"/>
      </w:rPr>
    </w:lvl>
    <w:lvl w:ilvl="6">
      <w:start w:val="1"/>
      <w:numFmt w:val="none"/>
      <w:lvlText w:val=""/>
      <w:lvlJc w:val="left"/>
      <w:pPr>
        <w:ind w:left="737" w:hanging="737"/>
      </w:pPr>
      <w:rPr>
        <w:rFonts w:hint="default"/>
      </w:rPr>
    </w:lvl>
    <w:lvl w:ilvl="7">
      <w:start w:val="1"/>
      <w:numFmt w:val="none"/>
      <w:lvlText w:val=""/>
      <w:lvlJc w:val="left"/>
      <w:pPr>
        <w:ind w:left="737" w:hanging="737"/>
      </w:pPr>
      <w:rPr>
        <w:rFonts w:hint="default"/>
      </w:rPr>
    </w:lvl>
    <w:lvl w:ilvl="8">
      <w:start w:val="1"/>
      <w:numFmt w:val="none"/>
      <w:lvlText w:val=""/>
      <w:lvlJc w:val="left"/>
      <w:pPr>
        <w:ind w:left="737" w:hanging="737"/>
      </w:pPr>
      <w:rPr>
        <w:rFonts w:hint="default"/>
      </w:rPr>
    </w:lvl>
  </w:abstractNum>
  <w:abstractNum w:abstractNumId="3" w15:restartNumberingAfterBreak="0">
    <w:nsid w:val="40356B24"/>
    <w:multiLevelType w:val="hybridMultilevel"/>
    <w:tmpl w:val="457ACD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60A620C"/>
    <w:multiLevelType w:val="hybridMultilevel"/>
    <w:tmpl w:val="6CA20E86"/>
    <w:lvl w:ilvl="0" w:tplc="B8866C04">
      <w:start w:val="1"/>
      <w:numFmt w:val="decimal"/>
      <w:suff w:val="space"/>
      <w:lvlText w:val="%1."/>
      <w:lvlJc w:val="left"/>
      <w:pPr>
        <w:ind w:left="57" w:firstLine="303"/>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AB38EB"/>
    <w:multiLevelType w:val="multilevel"/>
    <w:tmpl w:val="E2185ECA"/>
    <w:numStyleLink w:val="HeadingList"/>
  </w:abstractNum>
  <w:num w:numId="1">
    <w:abstractNumId w:val="2"/>
  </w:num>
  <w:num w:numId="2">
    <w:abstractNumId w:val="5"/>
    <w:lvlOverride w:ilvl="0">
      <w:lvl w:ilvl="0">
        <w:start w:val="1"/>
        <w:numFmt w:val="decimal"/>
        <w:pStyle w:val="Heading1"/>
        <w:lvlText w:val="%1."/>
        <w:lvlJc w:val="left"/>
        <w:pPr>
          <w:ind w:left="737" w:hanging="737"/>
        </w:pPr>
        <w:rPr>
          <w:rFonts w:ascii="Arial" w:hAnsi="Arial" w:hint="default"/>
          <w:b/>
          <w:color w:val="auto"/>
          <w:sz w:val="24"/>
        </w:rPr>
      </w:lvl>
    </w:lvlOverride>
    <w:lvlOverride w:ilvl="1">
      <w:lvl w:ilvl="1">
        <w:start w:val="1"/>
        <w:numFmt w:val="decimal"/>
        <w:pStyle w:val="Heading2"/>
        <w:lvlText w:val="%1.%2"/>
        <w:lvlJc w:val="left"/>
        <w:pPr>
          <w:ind w:left="737" w:hanging="737"/>
        </w:pPr>
        <w:rPr>
          <w:rFonts w:ascii="Arial" w:hAnsi="Arial" w:hint="default"/>
          <w:b/>
          <w:sz w:val="22"/>
        </w:rPr>
      </w:lvl>
    </w:lvlOverride>
    <w:lvlOverride w:ilvl="2">
      <w:lvl w:ilvl="2">
        <w:start w:val="1"/>
        <w:numFmt w:val="decimal"/>
        <w:pStyle w:val="Heading3"/>
        <w:lvlText w:val="%1.%2.%3"/>
        <w:lvlJc w:val="left"/>
        <w:pPr>
          <w:ind w:left="737" w:hanging="737"/>
        </w:pPr>
        <w:rPr>
          <w:rFonts w:ascii="Arial" w:hAnsi="Arial" w:hint="default"/>
          <w:b/>
          <w:sz w:val="20"/>
        </w:rPr>
      </w:lvl>
    </w:lvlOverride>
    <w:lvlOverride w:ilvl="3">
      <w:lvl w:ilvl="3">
        <w:start w:val="1"/>
        <w:numFmt w:val="none"/>
        <w:lvlText w:val=""/>
        <w:lvlJc w:val="left"/>
        <w:pPr>
          <w:ind w:left="737" w:hanging="737"/>
        </w:pPr>
        <w:rPr>
          <w:rFonts w:hint="default"/>
        </w:rPr>
      </w:lvl>
    </w:lvlOverride>
    <w:lvlOverride w:ilvl="4">
      <w:lvl w:ilvl="4">
        <w:start w:val="1"/>
        <w:numFmt w:val="none"/>
        <w:lvlText w:val=""/>
        <w:lvlJc w:val="left"/>
        <w:pPr>
          <w:ind w:left="737" w:hanging="737"/>
        </w:pPr>
        <w:rPr>
          <w:rFonts w:hint="default"/>
        </w:rPr>
      </w:lvl>
    </w:lvlOverride>
    <w:lvlOverride w:ilvl="5">
      <w:lvl w:ilvl="5">
        <w:start w:val="1"/>
        <w:numFmt w:val="none"/>
        <w:lvlText w:val=""/>
        <w:lvlJc w:val="left"/>
        <w:pPr>
          <w:ind w:left="737" w:hanging="737"/>
        </w:pPr>
        <w:rPr>
          <w:rFonts w:hint="default"/>
        </w:rPr>
      </w:lvl>
    </w:lvlOverride>
    <w:lvlOverride w:ilvl="6">
      <w:lvl w:ilvl="6">
        <w:start w:val="1"/>
        <w:numFmt w:val="none"/>
        <w:lvlText w:val=""/>
        <w:lvlJc w:val="left"/>
        <w:pPr>
          <w:ind w:left="737" w:hanging="737"/>
        </w:pPr>
        <w:rPr>
          <w:rFonts w:hint="default"/>
        </w:rPr>
      </w:lvl>
    </w:lvlOverride>
    <w:lvlOverride w:ilvl="7">
      <w:lvl w:ilvl="7">
        <w:start w:val="1"/>
        <w:numFmt w:val="none"/>
        <w:lvlText w:val=""/>
        <w:lvlJc w:val="left"/>
        <w:pPr>
          <w:ind w:left="737" w:hanging="737"/>
        </w:pPr>
        <w:rPr>
          <w:rFonts w:hint="default"/>
        </w:rPr>
      </w:lvl>
    </w:lvlOverride>
    <w:lvlOverride w:ilvl="8">
      <w:lvl w:ilvl="8">
        <w:start w:val="1"/>
        <w:numFmt w:val="none"/>
        <w:lvlText w:val=""/>
        <w:lvlJc w:val="left"/>
        <w:pPr>
          <w:ind w:left="737" w:hanging="737"/>
        </w:pPr>
        <w:rPr>
          <w:rFonts w:hint="default"/>
        </w:rPr>
      </w:lvl>
    </w:lvlOverride>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37"/>
    <w:rsid w:val="00120903"/>
    <w:rsid w:val="00204C4F"/>
    <w:rsid w:val="00252E30"/>
    <w:rsid w:val="002720D9"/>
    <w:rsid w:val="002E0852"/>
    <w:rsid w:val="00362493"/>
    <w:rsid w:val="003E5006"/>
    <w:rsid w:val="00613B61"/>
    <w:rsid w:val="006143CD"/>
    <w:rsid w:val="006D5132"/>
    <w:rsid w:val="00764A5B"/>
    <w:rsid w:val="00820E85"/>
    <w:rsid w:val="00887D3A"/>
    <w:rsid w:val="00926361"/>
    <w:rsid w:val="00A17918"/>
    <w:rsid w:val="00A33DA4"/>
    <w:rsid w:val="00C5371B"/>
    <w:rsid w:val="00C73837"/>
    <w:rsid w:val="00CA340D"/>
    <w:rsid w:val="00CE3B23"/>
    <w:rsid w:val="00D5686D"/>
    <w:rsid w:val="00DC40B7"/>
    <w:rsid w:val="00F04FF8"/>
    <w:rsid w:val="00FE1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E6E9D6F-0476-4863-9191-4922F2BA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qFormat="1"/>
    <w:lsdException w:name="List Number 3" w:semiHidden="1" w:uiPriority="14"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32"/>
  </w:style>
  <w:style w:type="paragraph" w:styleId="Heading1">
    <w:name w:val="heading 1"/>
    <w:aliases w:val="*Heading 1,Para1,Top 1,ParaLevel1,Level 1 Para,Level 1 Para1,Level 1 Para2,Level 1 Para3,Level 1 Para4,Level 1 Para11,Level 1 Para21,Level 1 Para31,Level 1 Para5,Level 1 Para12,Level 1 Para22,Level 1 Para32,Level 1 Para6,Level 1 Para13,g,1"/>
    <w:basedOn w:val="ListParagraph"/>
    <w:next w:val="BodyText"/>
    <w:link w:val="Heading1Char"/>
    <w:qFormat/>
    <w:rsid w:val="006D5132"/>
    <w:pPr>
      <w:keepNext/>
      <w:numPr>
        <w:numId w:val="2"/>
      </w:numPr>
      <w:spacing w:before="360"/>
      <w:contextualSpacing w:val="0"/>
      <w:outlineLvl w:val="0"/>
    </w:pPr>
    <w:rPr>
      <w:b/>
      <w:sz w:val="24"/>
    </w:rPr>
  </w:style>
  <w:style w:type="paragraph" w:styleId="Heading2">
    <w:name w:val="heading 2"/>
    <w:aliases w:val="*Heading 2,2 headline,h,h2,body,H2,Section,h2.H2,1.1,UNDERRUBRIK 1-2,Para2,h21,h22,Heading b,sub-para,SubPara,Chapter Title,h2 main heading,B Sub/Bold,a.,a.1,a.2,Body Text (Reset numbering),Para21,Top 2,Paragraph level 2 (1.A),Heading 2 MBM_CS"/>
    <w:basedOn w:val="ListParagraph"/>
    <w:next w:val="BodyText"/>
    <w:link w:val="Heading2Char"/>
    <w:uiPriority w:val="1"/>
    <w:unhideWhenUsed/>
    <w:qFormat/>
    <w:rsid w:val="006D5132"/>
    <w:pPr>
      <w:keepNext/>
      <w:numPr>
        <w:ilvl w:val="1"/>
        <w:numId w:val="2"/>
      </w:numPr>
      <w:spacing w:before="240"/>
      <w:contextualSpacing w:val="0"/>
      <w:outlineLvl w:val="1"/>
    </w:pPr>
    <w:rPr>
      <w:b/>
      <w:sz w:val="22"/>
    </w:rPr>
  </w:style>
  <w:style w:type="paragraph" w:styleId="Heading3">
    <w:name w:val="heading 3"/>
    <w:aliases w:val="*Heading 3"/>
    <w:basedOn w:val="ListParagraph"/>
    <w:next w:val="BodyText"/>
    <w:link w:val="Heading3Char"/>
    <w:uiPriority w:val="1"/>
    <w:unhideWhenUsed/>
    <w:qFormat/>
    <w:rsid w:val="006D5132"/>
    <w:pPr>
      <w:keepNext/>
      <w:numPr>
        <w:ilvl w:val="2"/>
        <w:numId w:val="2"/>
      </w:numPr>
      <w:spacing w:before="240"/>
      <w:contextualSpacing w:val="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Para1 Char,Top 1 Char,ParaLevel1 Char,Level 1 Para Char,Level 1 Para1 Char,Level 1 Para2 Char,Level 1 Para3 Char,Level 1 Para4 Char,Level 1 Para11 Char,Level 1 Para21 Char,Level 1 Para31 Char,Level 1 Para5 Char,g Char"/>
    <w:basedOn w:val="DefaultParagraphFont"/>
    <w:link w:val="Heading1"/>
    <w:rsid w:val="006D5132"/>
    <w:rPr>
      <w:rFonts w:ascii="Arial" w:hAnsi="Arial"/>
      <w:b/>
      <w:sz w:val="24"/>
      <w:szCs w:val="20"/>
    </w:rPr>
  </w:style>
  <w:style w:type="character" w:customStyle="1" w:styleId="Heading2Char">
    <w:name w:val="Heading 2 Char"/>
    <w:aliases w:val="*Heading 2 Char,2 headline Char,h Char,h2 Char,body Char,H2 Char,Section Char,h2.H2 Char,1.1 Char,UNDERRUBRIK 1-2 Char,Para2 Char,h21 Char,h22 Char,Heading b Char,sub-para Char,SubPara Char,Chapter Title Char,h2 main heading Char,a. Char"/>
    <w:basedOn w:val="DefaultParagraphFont"/>
    <w:link w:val="Heading2"/>
    <w:uiPriority w:val="1"/>
    <w:rsid w:val="006D5132"/>
    <w:rPr>
      <w:rFonts w:ascii="Arial" w:hAnsi="Arial"/>
      <w:b/>
      <w:szCs w:val="20"/>
    </w:rPr>
  </w:style>
  <w:style w:type="character" w:customStyle="1" w:styleId="Heading3Char">
    <w:name w:val="Heading 3 Char"/>
    <w:aliases w:val="*Heading 3 Char"/>
    <w:basedOn w:val="DefaultParagraphFont"/>
    <w:link w:val="Heading3"/>
    <w:uiPriority w:val="1"/>
    <w:rsid w:val="006D5132"/>
    <w:rPr>
      <w:rFonts w:ascii="Arial" w:hAnsi="Arial"/>
      <w:b/>
      <w:sz w:val="20"/>
      <w:szCs w:val="20"/>
    </w:rPr>
  </w:style>
  <w:style w:type="numbering" w:customStyle="1" w:styleId="HeadingList">
    <w:name w:val="Heading List"/>
    <w:uiPriority w:val="99"/>
    <w:rsid w:val="006D5132"/>
    <w:pPr>
      <w:numPr>
        <w:numId w:val="1"/>
      </w:numPr>
    </w:pPr>
  </w:style>
  <w:style w:type="paragraph" w:styleId="BodyText">
    <w:name w:val="Body Text"/>
    <w:aliases w:val="*Body Text"/>
    <w:basedOn w:val="Normal"/>
    <w:link w:val="BodyTextChar"/>
    <w:qFormat/>
    <w:rsid w:val="006D5132"/>
    <w:pPr>
      <w:numPr>
        <w:numId w:val="4"/>
      </w:numPr>
      <w:spacing w:before="120" w:after="120" w:line="288" w:lineRule="auto"/>
    </w:pPr>
    <w:rPr>
      <w:rFonts w:ascii="Arial" w:hAnsi="Arial"/>
      <w:sz w:val="20"/>
      <w:szCs w:val="20"/>
    </w:rPr>
  </w:style>
  <w:style w:type="character" w:customStyle="1" w:styleId="BodyTextChar">
    <w:name w:val="Body Text Char"/>
    <w:aliases w:val="*Body Text Char"/>
    <w:basedOn w:val="DefaultParagraphFont"/>
    <w:link w:val="BodyText"/>
    <w:rsid w:val="006D5132"/>
    <w:rPr>
      <w:rFonts w:ascii="Arial" w:hAnsi="Arial"/>
      <w:sz w:val="20"/>
      <w:szCs w:val="20"/>
    </w:rPr>
  </w:style>
  <w:style w:type="paragraph" w:styleId="ListParagraph">
    <w:name w:val="List Paragraph"/>
    <w:basedOn w:val="Normal"/>
    <w:uiPriority w:val="34"/>
    <w:qFormat/>
    <w:rsid w:val="006D5132"/>
    <w:pPr>
      <w:spacing w:before="120" w:after="120" w:line="288" w:lineRule="auto"/>
      <w:ind w:left="720"/>
      <w:contextualSpacing/>
    </w:pPr>
    <w:rPr>
      <w:rFonts w:ascii="Arial" w:hAnsi="Arial"/>
      <w:sz w:val="20"/>
      <w:szCs w:val="20"/>
    </w:rPr>
  </w:style>
  <w:style w:type="table" w:styleId="TableGrid">
    <w:name w:val="Table Grid"/>
    <w:aliases w:val="*Table"/>
    <w:basedOn w:val="TableNormal"/>
    <w:rsid w:val="006D5132"/>
    <w:pPr>
      <w:spacing w:after="0" w:line="240" w:lineRule="auto"/>
    </w:pPr>
    <w:rPr>
      <w:rFonts w:ascii="Arial" w:hAnsi="Arial"/>
      <w:sz w:val="18"/>
      <w:szCs w:val="20"/>
    </w:rPr>
    <w:tblPr>
      <w:jc w:val="center"/>
      <w:tblBorders>
        <w:top w:val="single" w:sz="4" w:space="0" w:color="7F7F7F"/>
        <w:bottom w:val="single" w:sz="4" w:space="0" w:color="7F7F7F"/>
        <w:insideH w:val="single" w:sz="4" w:space="0" w:color="7F7F7F"/>
      </w:tblBorders>
      <w:tblCellMar>
        <w:top w:w="68" w:type="dxa"/>
        <w:bottom w:w="68" w:type="dxa"/>
      </w:tblCellMar>
    </w:tblPr>
    <w:trPr>
      <w:cantSplit/>
      <w:jc w:val="center"/>
    </w:trPr>
    <w:tcPr>
      <w:vAlign w:val="center"/>
    </w:tcPr>
    <w:tblStylePr w:type="firstRow">
      <w:pPr>
        <w:wordWrap/>
        <w:spacing w:beforeLines="0" w:before="0" w:beforeAutospacing="0" w:afterLines="0" w:after="0" w:afterAutospacing="0" w:line="240" w:lineRule="auto"/>
        <w:ind w:leftChars="0" w:left="0" w:rightChars="0" w:right="0"/>
        <w:contextualSpacing w:val="0"/>
        <w:mirrorIndents w:val="0"/>
        <w:jc w:val="left"/>
        <w:outlineLvl w:val="9"/>
      </w:pPr>
      <w:rPr>
        <w:rFonts w:ascii="Arial" w:hAnsi="Arial"/>
        <w:b/>
        <w:sz w:val="18"/>
      </w:rPr>
      <w:tblPr>
        <w:tblCellMar>
          <w:top w:w="120" w:type="dxa"/>
          <w:left w:w="108" w:type="dxa"/>
          <w:bottom w:w="120" w:type="dxa"/>
          <w:right w:w="108" w:type="dxa"/>
        </w:tblCellMar>
      </w:tblPr>
      <w:trPr>
        <w:tblHeader/>
      </w:trPr>
      <w:tcPr>
        <w:tcBorders>
          <w:top w:val="single" w:sz="4" w:space="0" w:color="7F7F7F"/>
        </w:tcBorders>
        <w:shd w:val="clear" w:color="auto" w:fill="D9D9D9"/>
      </w:tcPr>
    </w:tblStylePr>
  </w:style>
  <w:style w:type="paragraph" w:styleId="Caption">
    <w:name w:val="caption"/>
    <w:aliases w:val="*Table Caption"/>
    <w:basedOn w:val="Normal"/>
    <w:next w:val="BodyText"/>
    <w:link w:val="CaptionChar"/>
    <w:uiPriority w:val="35"/>
    <w:unhideWhenUsed/>
    <w:qFormat/>
    <w:rsid w:val="006D5132"/>
    <w:pPr>
      <w:keepNext/>
      <w:keepLines/>
      <w:spacing w:before="240" w:after="120" w:line="288" w:lineRule="auto"/>
      <w:contextualSpacing/>
    </w:pPr>
    <w:rPr>
      <w:rFonts w:ascii="Arial" w:hAnsi="Arial"/>
      <w:b/>
      <w:iCs/>
      <w:sz w:val="18"/>
      <w:szCs w:val="18"/>
    </w:rPr>
  </w:style>
  <w:style w:type="paragraph" w:styleId="TOCHeading">
    <w:name w:val="TOC Heading"/>
    <w:aliases w:val="*TOC Heading"/>
    <w:basedOn w:val="Heading1"/>
    <w:next w:val="Normal"/>
    <w:uiPriority w:val="38"/>
    <w:qFormat/>
    <w:rsid w:val="006D5132"/>
    <w:pPr>
      <w:keepLines/>
      <w:numPr>
        <w:numId w:val="0"/>
      </w:numPr>
      <w:ind w:left="1134" w:hanging="567"/>
      <w:outlineLvl w:val="9"/>
    </w:pPr>
    <w:rPr>
      <w:rFonts w:eastAsiaTheme="majorEastAsia" w:cstheme="majorBidi"/>
      <w:szCs w:val="32"/>
    </w:rPr>
  </w:style>
  <w:style w:type="paragraph" w:styleId="Header">
    <w:name w:val="header"/>
    <w:aliases w:val="*Header"/>
    <w:basedOn w:val="Normal"/>
    <w:link w:val="HeaderChar"/>
    <w:unhideWhenUsed/>
    <w:rsid w:val="006D5132"/>
    <w:pPr>
      <w:tabs>
        <w:tab w:val="right" w:pos="9638"/>
      </w:tabs>
      <w:spacing w:before="120" w:after="120" w:line="288" w:lineRule="auto"/>
      <w:contextualSpacing/>
    </w:pPr>
    <w:rPr>
      <w:rFonts w:ascii="Arial" w:eastAsia="Arial" w:hAnsi="Arial" w:cs="Times New Roman"/>
      <w:color w:val="FFFFFF" w:themeColor="background1"/>
      <w:sz w:val="16"/>
      <w:szCs w:val="16"/>
    </w:rPr>
  </w:style>
  <w:style w:type="character" w:customStyle="1" w:styleId="HeaderChar">
    <w:name w:val="Header Char"/>
    <w:aliases w:val="*Header Char"/>
    <w:basedOn w:val="DefaultParagraphFont"/>
    <w:link w:val="Header"/>
    <w:rsid w:val="006D5132"/>
    <w:rPr>
      <w:rFonts w:ascii="Arial" w:eastAsia="Arial" w:hAnsi="Arial" w:cs="Times New Roman"/>
      <w:color w:val="FFFFFF" w:themeColor="background1"/>
      <w:sz w:val="16"/>
      <w:szCs w:val="16"/>
    </w:rPr>
  </w:style>
  <w:style w:type="paragraph" w:styleId="Footer">
    <w:name w:val="footer"/>
    <w:aliases w:val="*Footer"/>
    <w:basedOn w:val="Normal"/>
    <w:link w:val="FooterChar"/>
    <w:uiPriority w:val="99"/>
    <w:unhideWhenUsed/>
    <w:rsid w:val="006D5132"/>
    <w:pPr>
      <w:spacing w:before="120" w:after="120" w:line="288" w:lineRule="auto"/>
      <w:contextualSpacing/>
      <w:jc w:val="center"/>
    </w:pPr>
    <w:rPr>
      <w:rFonts w:ascii="Arial" w:eastAsia="Arial" w:hAnsi="Arial" w:cs="Times New Roman"/>
      <w:i/>
      <w:noProof/>
      <w:color w:val="7F7F7F"/>
      <w:sz w:val="16"/>
      <w:szCs w:val="16"/>
      <w:lang w:eastAsia="en-AU"/>
    </w:rPr>
  </w:style>
  <w:style w:type="character" w:customStyle="1" w:styleId="FooterChar">
    <w:name w:val="Footer Char"/>
    <w:aliases w:val="*Footer Char"/>
    <w:basedOn w:val="DefaultParagraphFont"/>
    <w:link w:val="Footer"/>
    <w:uiPriority w:val="99"/>
    <w:rsid w:val="006D5132"/>
    <w:rPr>
      <w:rFonts w:ascii="Arial" w:eastAsia="Arial" w:hAnsi="Arial" w:cs="Times New Roman"/>
      <w:i/>
      <w:noProof/>
      <w:color w:val="7F7F7F"/>
      <w:sz w:val="16"/>
      <w:szCs w:val="16"/>
      <w:lang w:eastAsia="en-AU"/>
    </w:rPr>
  </w:style>
  <w:style w:type="paragraph" w:styleId="TOC1">
    <w:name w:val="toc 1"/>
    <w:aliases w:val="*TOC 1"/>
    <w:basedOn w:val="Normal"/>
    <w:next w:val="Normal"/>
    <w:autoRedefine/>
    <w:uiPriority w:val="39"/>
    <w:unhideWhenUsed/>
    <w:rsid w:val="006D5132"/>
    <w:pPr>
      <w:keepNext/>
      <w:tabs>
        <w:tab w:val="right" w:leader="dot" w:pos="9628"/>
      </w:tabs>
      <w:spacing w:before="120" w:after="120" w:line="288" w:lineRule="auto"/>
      <w:ind w:left="567" w:hanging="567"/>
    </w:pPr>
    <w:rPr>
      <w:rFonts w:ascii="Arial" w:hAnsi="Arial"/>
      <w:b/>
      <w:noProof/>
      <w:color w:val="003D79"/>
      <w:sz w:val="20"/>
      <w:szCs w:val="20"/>
    </w:rPr>
  </w:style>
  <w:style w:type="character" w:styleId="Hyperlink">
    <w:name w:val="Hyperlink"/>
    <w:aliases w:val="*Hyperlink"/>
    <w:basedOn w:val="DefaultParagraphFont"/>
    <w:uiPriority w:val="99"/>
    <w:unhideWhenUsed/>
    <w:rsid w:val="006D5132"/>
    <w:rPr>
      <w:rFonts w:ascii="Arial" w:hAnsi="Arial"/>
      <w:color w:val="0563C1" w:themeColor="hyperlink"/>
      <w:sz w:val="20"/>
      <w:u w:val="single"/>
    </w:rPr>
  </w:style>
  <w:style w:type="paragraph" w:styleId="ListNumber">
    <w:name w:val="List Number"/>
    <w:aliases w:val="*Number List"/>
    <w:basedOn w:val="Normal"/>
    <w:uiPriority w:val="14"/>
    <w:qFormat/>
    <w:rsid w:val="006D5132"/>
    <w:pPr>
      <w:numPr>
        <w:ilvl w:val="1"/>
        <w:numId w:val="4"/>
      </w:numPr>
      <w:spacing w:after="0" w:line="288" w:lineRule="auto"/>
      <w:contextualSpacing/>
    </w:pPr>
    <w:rPr>
      <w:rFonts w:ascii="Arial" w:hAnsi="Arial"/>
      <w:sz w:val="20"/>
      <w:szCs w:val="20"/>
    </w:rPr>
  </w:style>
  <w:style w:type="paragraph" w:styleId="ListNumber2">
    <w:name w:val="List Number 2"/>
    <w:aliases w:val="*Number List 2"/>
    <w:basedOn w:val="ListNumber"/>
    <w:uiPriority w:val="14"/>
    <w:qFormat/>
    <w:rsid w:val="006D5132"/>
    <w:pPr>
      <w:numPr>
        <w:ilvl w:val="2"/>
      </w:numPr>
    </w:pPr>
  </w:style>
  <w:style w:type="paragraph" w:styleId="ListNumber3">
    <w:name w:val="List Number 3"/>
    <w:aliases w:val="*Number List 3"/>
    <w:basedOn w:val="ListNumber2"/>
    <w:uiPriority w:val="14"/>
    <w:qFormat/>
    <w:rsid w:val="006D5132"/>
    <w:pPr>
      <w:numPr>
        <w:ilvl w:val="3"/>
      </w:numPr>
    </w:pPr>
  </w:style>
  <w:style w:type="paragraph" w:customStyle="1" w:styleId="Title1">
    <w:name w:val="Title 1"/>
    <w:basedOn w:val="Normal"/>
    <w:link w:val="Title1Char"/>
    <w:semiHidden/>
    <w:qFormat/>
    <w:rsid w:val="006D5132"/>
    <w:pPr>
      <w:spacing w:after="240" w:line="240" w:lineRule="auto"/>
    </w:pPr>
    <w:rPr>
      <w:rFonts w:ascii="Arial" w:hAnsi="Arial"/>
      <w:caps/>
      <w:color w:val="FFFFFF" w:themeColor="background1"/>
      <w:sz w:val="72"/>
      <w:lang w:eastAsia="en-AU"/>
    </w:rPr>
  </w:style>
  <w:style w:type="character" w:customStyle="1" w:styleId="Title1Char">
    <w:name w:val="Title 1 Char"/>
    <w:basedOn w:val="DefaultParagraphFont"/>
    <w:link w:val="Title1"/>
    <w:semiHidden/>
    <w:rsid w:val="006D5132"/>
    <w:rPr>
      <w:rFonts w:ascii="Arial" w:hAnsi="Arial"/>
      <w:caps/>
      <w:color w:val="FFFFFF" w:themeColor="background1"/>
      <w:sz w:val="72"/>
      <w:lang w:eastAsia="en-AU"/>
    </w:rPr>
  </w:style>
  <w:style w:type="character" w:customStyle="1" w:styleId="CaptionChar">
    <w:name w:val="Caption Char"/>
    <w:aliases w:val="*Table Caption Char"/>
    <w:basedOn w:val="DefaultParagraphFont"/>
    <w:link w:val="Caption"/>
    <w:uiPriority w:val="35"/>
    <w:rsid w:val="006D5132"/>
    <w:rPr>
      <w:rFonts w:ascii="Arial" w:hAnsi="Arial"/>
      <w:b/>
      <w:iCs/>
      <w:sz w:val="18"/>
      <w:szCs w:val="18"/>
    </w:rPr>
  </w:style>
  <w:style w:type="table" w:styleId="GridTable4-Accent5">
    <w:name w:val="Grid Table 4 Accent 5"/>
    <w:basedOn w:val="TableNormal"/>
    <w:uiPriority w:val="49"/>
    <w:rsid w:val="006D51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1">
    <w:name w:val="*Table1"/>
    <w:basedOn w:val="TableNormal"/>
    <w:next w:val="TableGrid"/>
    <w:rsid w:val="006D5132"/>
    <w:pPr>
      <w:spacing w:after="0" w:line="240" w:lineRule="auto"/>
    </w:pPr>
    <w:rPr>
      <w:rFonts w:ascii="Arial" w:hAnsi="Arial"/>
      <w:sz w:val="18"/>
      <w:szCs w:val="20"/>
    </w:rPr>
    <w:tblPr>
      <w:jc w:val="center"/>
      <w:tblBorders>
        <w:top w:val="single" w:sz="4" w:space="0" w:color="7F7F7F"/>
        <w:bottom w:val="single" w:sz="4" w:space="0" w:color="7F7F7F"/>
        <w:insideH w:val="single" w:sz="4" w:space="0" w:color="7F7F7F"/>
      </w:tblBorders>
      <w:tblCellMar>
        <w:top w:w="68" w:type="dxa"/>
        <w:bottom w:w="68" w:type="dxa"/>
      </w:tblCellMar>
    </w:tblPr>
    <w:trPr>
      <w:cantSplit/>
      <w:jc w:val="center"/>
    </w:trPr>
    <w:tcPr>
      <w:vAlign w:val="center"/>
    </w:tcPr>
    <w:tblStylePr w:type="firstRow">
      <w:pPr>
        <w:wordWrap/>
        <w:spacing w:beforeLines="0" w:before="0" w:beforeAutospacing="0" w:afterLines="0" w:after="0" w:afterAutospacing="0" w:line="240" w:lineRule="auto"/>
        <w:ind w:leftChars="0" w:left="0" w:rightChars="0" w:right="0"/>
        <w:contextualSpacing w:val="0"/>
        <w:mirrorIndents w:val="0"/>
        <w:jc w:val="left"/>
        <w:outlineLvl w:val="9"/>
      </w:pPr>
      <w:rPr>
        <w:rFonts w:ascii="Arial" w:hAnsi="Arial"/>
        <w:b/>
        <w:sz w:val="18"/>
      </w:rPr>
      <w:tblPr>
        <w:tblCellMar>
          <w:top w:w="120" w:type="dxa"/>
          <w:left w:w="108" w:type="dxa"/>
          <w:bottom w:w="120" w:type="dxa"/>
          <w:right w:w="108" w:type="dxa"/>
        </w:tblCellMar>
      </w:tblPr>
      <w:trPr>
        <w:tblHeader/>
      </w:trPr>
      <w:tcPr>
        <w:tcBorders>
          <w:top w:val="single" w:sz="4" w:space="0" w:color="7F7F7F"/>
        </w:tcBorders>
        <w:shd w:val="clear" w:color="auto" w:fill="D9D9D9"/>
      </w:tcPr>
    </w:tblStylePr>
  </w:style>
  <w:style w:type="table" w:customStyle="1" w:styleId="Table2">
    <w:name w:val="*Table2"/>
    <w:basedOn w:val="TableNormal"/>
    <w:next w:val="TableGrid"/>
    <w:rsid w:val="006D5132"/>
    <w:pPr>
      <w:spacing w:after="0" w:line="240" w:lineRule="auto"/>
    </w:pPr>
    <w:rPr>
      <w:rFonts w:ascii="Arial" w:hAnsi="Arial"/>
      <w:sz w:val="18"/>
      <w:szCs w:val="20"/>
    </w:rPr>
    <w:tblPr>
      <w:jc w:val="center"/>
      <w:tblBorders>
        <w:top w:val="single" w:sz="4" w:space="0" w:color="7F7F7F"/>
        <w:bottom w:val="single" w:sz="4" w:space="0" w:color="7F7F7F"/>
        <w:insideH w:val="single" w:sz="4" w:space="0" w:color="7F7F7F"/>
      </w:tblBorders>
      <w:tblCellMar>
        <w:top w:w="68" w:type="dxa"/>
        <w:bottom w:w="68" w:type="dxa"/>
      </w:tblCellMar>
    </w:tblPr>
    <w:trPr>
      <w:cantSplit/>
      <w:jc w:val="center"/>
    </w:trPr>
    <w:tcPr>
      <w:vAlign w:val="center"/>
    </w:tcPr>
    <w:tblStylePr w:type="firstRow">
      <w:pPr>
        <w:wordWrap/>
        <w:spacing w:beforeLines="0" w:before="0" w:beforeAutospacing="0" w:afterLines="0" w:after="0" w:afterAutospacing="0" w:line="240" w:lineRule="auto"/>
        <w:ind w:leftChars="0" w:left="0" w:rightChars="0" w:right="0"/>
        <w:contextualSpacing w:val="0"/>
        <w:mirrorIndents w:val="0"/>
        <w:jc w:val="left"/>
        <w:outlineLvl w:val="9"/>
      </w:pPr>
      <w:rPr>
        <w:rFonts w:ascii="Arial" w:hAnsi="Arial"/>
        <w:b/>
        <w:sz w:val="18"/>
      </w:rPr>
      <w:tblPr>
        <w:tblCellMar>
          <w:top w:w="120" w:type="dxa"/>
          <w:left w:w="108" w:type="dxa"/>
          <w:bottom w:w="120" w:type="dxa"/>
          <w:right w:w="108" w:type="dxa"/>
        </w:tblCellMar>
      </w:tblPr>
      <w:trPr>
        <w:tblHeader/>
      </w:trPr>
      <w:tcPr>
        <w:tcBorders>
          <w:top w:val="single" w:sz="4" w:space="0" w:color="7F7F7F"/>
        </w:tcBorders>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Hunter Water Corporation</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Nasr</dc:creator>
  <cp:keywords/>
  <dc:description/>
  <cp:lastModifiedBy>Chris Barker</cp:lastModifiedBy>
  <cp:revision>15</cp:revision>
  <dcterms:created xsi:type="dcterms:W3CDTF">2018-02-19T21:55:00Z</dcterms:created>
  <dcterms:modified xsi:type="dcterms:W3CDTF">2019-07-10T01:35:00Z</dcterms:modified>
</cp:coreProperties>
</file>