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56" w:rsidRPr="00CF4DFF" w:rsidRDefault="00A34F56" w:rsidP="00A34F56">
      <w:pPr>
        <w:pStyle w:val="BodyText"/>
        <w:spacing w:line="276" w:lineRule="auto"/>
        <w:jc w:val="both"/>
      </w:pPr>
      <w:bookmarkStart w:id="0" w:name="_Toc477960233"/>
      <w:r w:rsidRPr="001E19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0624B51" wp14:editId="25F02C62">
                <wp:simplePos x="0" y="0"/>
                <wp:positionH relativeFrom="page">
                  <wp:posOffset>564515</wp:posOffset>
                </wp:positionH>
                <wp:positionV relativeFrom="page">
                  <wp:posOffset>2983230</wp:posOffset>
                </wp:positionV>
                <wp:extent cx="5039995" cy="30384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34F56" w:rsidRPr="00DD177B" w:rsidRDefault="00A34F56" w:rsidP="00A34F56">
                            <w:pPr>
                              <w:pStyle w:val="Title1"/>
                              <w:ind w:right="970"/>
                              <w:rPr>
                                <w:color w:val="auto"/>
                                <w:sz w:val="56"/>
                                <w:szCs w:val="72"/>
                              </w:rPr>
                            </w:pPr>
                            <w:r w:rsidRPr="00DD177B">
                              <w:rPr>
                                <w:color w:val="auto"/>
                                <w:sz w:val="56"/>
                                <w:szCs w:val="72"/>
                              </w:rPr>
                              <w:t>Procurement Plan</w:t>
                            </w:r>
                          </w:p>
                          <w:p w:rsidR="002E3E13" w:rsidRPr="00DD177B" w:rsidRDefault="002E3E13" w:rsidP="00A34F56">
                            <w:pPr>
                              <w:pStyle w:val="Title1"/>
                              <w:ind w:right="970"/>
                              <w:rPr>
                                <w:color w:val="00B050"/>
                                <w:sz w:val="56"/>
                                <w:szCs w:val="72"/>
                              </w:rPr>
                            </w:pPr>
                            <w:r w:rsidRPr="00DD177B">
                              <w:rPr>
                                <w:color w:val="00B050"/>
                                <w:sz w:val="56"/>
                                <w:szCs w:val="72"/>
                              </w:rPr>
                              <w:t>developer name</w:t>
                            </w:r>
                          </w:p>
                          <w:p w:rsidR="002E3E13" w:rsidRPr="00DD177B" w:rsidRDefault="002E3E13" w:rsidP="00A34F56">
                            <w:pPr>
                              <w:pStyle w:val="Title1"/>
                              <w:ind w:right="970"/>
                              <w:rPr>
                                <w:color w:val="00B050"/>
                                <w:sz w:val="56"/>
                                <w:szCs w:val="72"/>
                              </w:rPr>
                            </w:pPr>
                            <w:r w:rsidRPr="00DD177B">
                              <w:rPr>
                                <w:color w:val="00B050"/>
                                <w:sz w:val="56"/>
                                <w:szCs w:val="72"/>
                              </w:rPr>
                              <w:t>Project name</w:t>
                            </w:r>
                          </w:p>
                          <w:p w:rsidR="00A34F56" w:rsidRPr="00CE77FF" w:rsidRDefault="00A34F56" w:rsidP="00A34F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4B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45pt;margin-top:234.9pt;width:396.8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" filled="f" stroked="f">
                <v:textbox>
                  <w:txbxContent>
                    <w:p w:rsidR="00A34F56" w:rsidRPr="00DD177B" w:rsidRDefault="00A34F56" w:rsidP="00A34F56">
                      <w:pPr>
                        <w:pStyle w:val="Title1"/>
                        <w:ind w:right="970"/>
                        <w:rPr>
                          <w:color w:val="auto"/>
                          <w:sz w:val="56"/>
                          <w:szCs w:val="72"/>
                        </w:rPr>
                      </w:pPr>
                      <w:r w:rsidRPr="00DD177B">
                        <w:rPr>
                          <w:color w:val="auto"/>
                          <w:sz w:val="56"/>
                          <w:szCs w:val="72"/>
                        </w:rPr>
                        <w:t>Procurement Plan</w:t>
                      </w:r>
                    </w:p>
                    <w:p w:rsidR="002E3E13" w:rsidRPr="00DD177B" w:rsidRDefault="002E3E13" w:rsidP="00A34F56">
                      <w:pPr>
                        <w:pStyle w:val="Title1"/>
                        <w:ind w:right="970"/>
                        <w:rPr>
                          <w:color w:val="00B050"/>
                          <w:sz w:val="56"/>
                          <w:szCs w:val="72"/>
                        </w:rPr>
                      </w:pPr>
                      <w:r w:rsidRPr="00DD177B">
                        <w:rPr>
                          <w:color w:val="00B050"/>
                          <w:sz w:val="56"/>
                          <w:szCs w:val="72"/>
                        </w:rPr>
                        <w:t>developer name</w:t>
                      </w:r>
                    </w:p>
                    <w:p w:rsidR="002E3E13" w:rsidRPr="00DD177B" w:rsidRDefault="002E3E13" w:rsidP="00A34F56">
                      <w:pPr>
                        <w:pStyle w:val="Title1"/>
                        <w:ind w:right="970"/>
                        <w:rPr>
                          <w:color w:val="00B050"/>
                          <w:sz w:val="56"/>
                          <w:szCs w:val="72"/>
                        </w:rPr>
                      </w:pPr>
                      <w:r w:rsidRPr="00DD177B">
                        <w:rPr>
                          <w:color w:val="00B050"/>
                          <w:sz w:val="56"/>
                          <w:szCs w:val="72"/>
                        </w:rPr>
                        <w:t>Project name</w:t>
                      </w:r>
                    </w:p>
                    <w:p w:rsidR="00A34F56" w:rsidRPr="00CE77FF" w:rsidRDefault="00A34F56" w:rsidP="00A34F56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C312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3CD1DF1" wp14:editId="4F0283FC">
                <wp:simplePos x="0" y="0"/>
                <wp:positionH relativeFrom="leftMargin">
                  <wp:posOffset>433070</wp:posOffset>
                </wp:positionH>
                <wp:positionV relativeFrom="bottomMargin">
                  <wp:posOffset>249555</wp:posOffset>
                </wp:positionV>
                <wp:extent cx="3261360" cy="4711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34F56" w:rsidRPr="00F92F1C" w:rsidRDefault="00A34F56" w:rsidP="00A34F56">
                            <w:pPr>
                              <w:pStyle w:val="Title1"/>
                              <w:ind w:right="970"/>
                              <w:rPr>
                                <w:sz w:val="48"/>
                              </w:rPr>
                            </w:pPr>
                            <w:r>
                              <w:rPr>
                                <w:caps w:val="0"/>
                                <w:smallCaps/>
                                <w:sz w:val="44"/>
                              </w:rPr>
                              <w:t>Version: 1.0</w:t>
                            </w:r>
                          </w:p>
                          <w:p w:rsidR="00A34F56" w:rsidRDefault="00A34F56" w:rsidP="00A34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1DF1" id="Text Box 1" o:spid="_x0000_s1027" type="#_x0000_t202" style="position:absolute;left:0;text-align:left;margin-left:34.1pt;margin-top:19.65pt;width:256.8pt;height:37.1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" filled="f" stroked="f">
                <v:textbox>
                  <w:txbxContent>
                    <w:p w:rsidR="00A34F56" w:rsidRPr="00F92F1C" w:rsidRDefault="00A34F56" w:rsidP="00A34F56">
                      <w:pPr>
                        <w:pStyle w:val="Title1"/>
                        <w:ind w:right="970"/>
                        <w:rPr>
                          <w:sz w:val="48"/>
                        </w:rPr>
                      </w:pPr>
                      <w:r>
                        <w:rPr>
                          <w:caps w:val="0"/>
                          <w:smallCaps/>
                          <w:sz w:val="44"/>
                        </w:rPr>
                        <w:t>Version: 1.0</w:t>
                      </w:r>
                    </w:p>
                    <w:p w:rsidR="00A34F56" w:rsidRDefault="00A34F56" w:rsidP="00A34F56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42E748" wp14:editId="7FAFBE0C">
                <wp:simplePos x="0" y="0"/>
                <wp:positionH relativeFrom="leftMargin">
                  <wp:posOffset>360045</wp:posOffset>
                </wp:positionH>
                <wp:positionV relativeFrom="bottomMargin">
                  <wp:posOffset>269875</wp:posOffset>
                </wp:positionV>
                <wp:extent cx="3261600" cy="41400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6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F56" w:rsidRPr="00F92F1C" w:rsidRDefault="00A34F56" w:rsidP="00A34F56">
                            <w:pPr>
                              <w:pStyle w:val="Title1"/>
                              <w:ind w:right="970"/>
                              <w:rPr>
                                <w:sz w:val="48"/>
                              </w:rPr>
                            </w:pPr>
                            <w:r w:rsidRPr="00F92F1C">
                              <w:rPr>
                                <w:caps w:val="0"/>
                                <w:smallCaps/>
                                <w:sz w:val="44"/>
                              </w:rPr>
                              <w:t>Version: 1.0</w:t>
                            </w:r>
                          </w:p>
                          <w:p w:rsidR="00A34F56" w:rsidRDefault="00A34F56" w:rsidP="00A34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E748" id="Text Box 17" o:spid="_x0000_s1028" type="#_x0000_t202" style="position:absolute;left:0;text-align:left;margin-left:28.35pt;margin-top:21.25pt;width:256.8pt;height: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" filled="f" stroked="f">
                <v:textbox style="mso-fit-shape-to-text:t">
                  <w:txbxContent>
                    <w:p w:rsidR="00A34F56" w:rsidRPr="00F92F1C" w:rsidRDefault="00A34F56" w:rsidP="00A34F56">
                      <w:pPr>
                        <w:pStyle w:val="Title1"/>
                        <w:ind w:right="970"/>
                        <w:rPr>
                          <w:sz w:val="48"/>
                        </w:rPr>
                      </w:pPr>
                      <w:r w:rsidRPr="00F92F1C">
                        <w:rPr>
                          <w:caps w:val="0"/>
                          <w:smallCaps/>
                          <w:sz w:val="44"/>
                        </w:rPr>
                        <w:t>Version: 1.0</w:t>
                      </w:r>
                    </w:p>
                    <w:p w:rsidR="00A34F56" w:rsidRDefault="00A34F56" w:rsidP="00A34F56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F4DFF">
        <w:br w:type="page"/>
      </w:r>
    </w:p>
    <w:bookmarkStart w:id="1" w:name="_Toc301854733" w:displacedByCustomXml="next"/>
    <w:bookmarkStart w:id="2" w:name="_Toc420580802" w:displacedByCustomXml="next"/>
    <w:sdt>
      <w:sdtPr>
        <w:rPr>
          <w:rFonts w:eastAsiaTheme="minorHAnsi" w:cstheme="minorBidi"/>
          <w:b w:val="0"/>
          <w:sz w:val="20"/>
          <w:szCs w:val="20"/>
        </w:rPr>
        <w:id w:val="-155175518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34F56" w:rsidRPr="00AE3FB6" w:rsidRDefault="00A34F56" w:rsidP="00A34F56">
          <w:pPr>
            <w:pStyle w:val="TOCHeading"/>
            <w:spacing w:line="276" w:lineRule="auto"/>
            <w:jc w:val="both"/>
          </w:pPr>
          <w:r w:rsidRPr="00AE3FB6">
            <w:t>Contents</w:t>
          </w:r>
        </w:p>
        <w:p w:rsidR="00CA5D29" w:rsidRPr="00CA5D29" w:rsidRDefault="00A34F56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r w:rsidRPr="00AE3FB6">
            <w:rPr>
              <w:color w:val="auto"/>
            </w:rPr>
            <w:fldChar w:fldCharType="begin"/>
          </w:r>
          <w:r w:rsidRPr="00AE3FB6">
            <w:rPr>
              <w:color w:val="auto"/>
            </w:rPr>
            <w:instrText xml:space="preserve"> TOC \o "1-3" \h \z \u </w:instrText>
          </w:r>
          <w:r w:rsidRPr="00AE3FB6">
            <w:rPr>
              <w:color w:val="auto"/>
            </w:rPr>
            <w:fldChar w:fldCharType="separate"/>
          </w:r>
          <w:hyperlink w:anchor="_Toc534293490" w:history="1">
            <w:r w:rsidR="00CA5D29" w:rsidRPr="00CA5D29">
              <w:rPr>
                <w:rStyle w:val="Hyperlink"/>
                <w:color w:val="auto"/>
              </w:rPr>
              <w:t>1.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</w:rPr>
              <w:t>Project Description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_Toc534293490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3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491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2.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Purpose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_Toc534293491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3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492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3.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Developer’s Capacity and Capability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_Toc534293492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3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493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4.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Procurement Workshop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_Toc534293493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3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494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5.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Contracts and tendering systems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_Toc534293494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3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AU"/>
            </w:rPr>
          </w:pPr>
          <w:hyperlink w:anchor="_Toc534293495" w:history="1">
            <w:r w:rsidR="00CA5D29" w:rsidRPr="00CA5D29">
              <w:rPr>
                <w:rStyle w:val="Hyperlink"/>
                <w:color w:val="auto"/>
              </w:rPr>
              <w:t>5.1</w:t>
            </w:r>
            <w:r w:rsidR="00CA5D29" w:rsidRPr="00CA5D29">
              <w:rPr>
                <w:rFonts w:asciiTheme="minorHAnsi" w:eastAsiaTheme="minorEastAsia" w:hAnsiTheme="minorHAnsi"/>
                <w:color w:val="auto"/>
                <w:sz w:val="22"/>
                <w:szCs w:val="22"/>
                <w:lang w:val="en-AU"/>
              </w:rPr>
              <w:tab/>
            </w:r>
            <w:r w:rsidR="00CA5D29" w:rsidRPr="00CA5D29">
              <w:rPr>
                <w:rStyle w:val="Hyperlink"/>
                <w:color w:val="auto"/>
              </w:rPr>
              <w:t>Design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_Toc534293495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4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AU"/>
            </w:rPr>
          </w:pPr>
          <w:hyperlink w:anchor="_Toc534293496" w:history="1">
            <w:r w:rsidR="00CA5D29" w:rsidRPr="00CA5D29">
              <w:rPr>
                <w:rStyle w:val="Hyperlink"/>
                <w:color w:val="auto"/>
              </w:rPr>
              <w:t>5.2</w:t>
            </w:r>
            <w:r w:rsidR="00CA5D29" w:rsidRPr="00CA5D29">
              <w:rPr>
                <w:rFonts w:asciiTheme="minorHAnsi" w:eastAsiaTheme="minorEastAsia" w:hAnsiTheme="minorHAnsi"/>
                <w:color w:val="auto"/>
                <w:sz w:val="22"/>
                <w:szCs w:val="22"/>
                <w:lang w:val="en-AU"/>
              </w:rPr>
              <w:tab/>
            </w:r>
            <w:r w:rsidR="00CA5D29" w:rsidRPr="00CA5D29">
              <w:rPr>
                <w:rStyle w:val="Hyperlink"/>
                <w:color w:val="auto"/>
              </w:rPr>
              <w:t>Construction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_Toc534293496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4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2"/>
            <w:rPr>
              <w:rFonts w:asciiTheme="minorHAnsi" w:eastAsiaTheme="minorEastAsia" w:hAnsiTheme="minorHAnsi"/>
              <w:color w:val="auto"/>
              <w:sz w:val="22"/>
              <w:szCs w:val="22"/>
              <w:lang w:val="en-AU"/>
            </w:rPr>
          </w:pPr>
          <w:hyperlink w:anchor="_Toc534293497" w:history="1">
            <w:r w:rsidR="00CA5D29" w:rsidRPr="00CA5D29">
              <w:rPr>
                <w:rStyle w:val="Hyperlink"/>
                <w:color w:val="auto"/>
              </w:rPr>
              <w:t>5.3</w:t>
            </w:r>
            <w:r w:rsidR="00CA5D29" w:rsidRPr="00CA5D29">
              <w:rPr>
                <w:rFonts w:asciiTheme="minorHAnsi" w:eastAsiaTheme="minorEastAsia" w:hAnsiTheme="minorHAnsi"/>
                <w:color w:val="auto"/>
                <w:sz w:val="22"/>
                <w:szCs w:val="22"/>
                <w:lang w:val="en-AU"/>
              </w:rPr>
              <w:tab/>
            </w:r>
            <w:r w:rsidR="00CA5D29" w:rsidRPr="00CA5D29">
              <w:rPr>
                <w:rStyle w:val="Hyperlink"/>
                <w:color w:val="auto"/>
              </w:rPr>
              <w:t>Other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_Toc534293497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4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498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6.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Characteristics and Risks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_Toc534293498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4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P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499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7.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Procurement Program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_Toc534293499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4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CA5D29" w:rsidRDefault="001C69EC">
          <w:pPr>
            <w:pStyle w:val="TOC1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  <w:lang w:eastAsia="en-AU"/>
            </w:rPr>
          </w:pPr>
          <w:hyperlink w:anchor="_Toc534293500" w:history="1">
            <w:r w:rsidR="00CA5D29" w:rsidRPr="00CA5D29">
              <w:rPr>
                <w:rStyle w:val="Hyperlink"/>
                <w:color w:val="auto"/>
                <w:lang w:val="en-US" w:eastAsia="en-AU"/>
              </w:rPr>
              <w:t>8.</w:t>
            </w:r>
            <w:r w:rsidR="00CA5D29" w:rsidRPr="00CA5D29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  <w:lang w:eastAsia="en-AU"/>
              </w:rPr>
              <w:tab/>
            </w:r>
            <w:r w:rsidR="00CA5D29" w:rsidRPr="00CA5D29">
              <w:rPr>
                <w:rStyle w:val="Hyperlink"/>
                <w:color w:val="auto"/>
                <w:lang w:val="en-US" w:eastAsia="en-AU"/>
              </w:rPr>
              <w:t>Appendix</w:t>
            </w:r>
            <w:r w:rsidR="00CA5D29" w:rsidRPr="00CA5D29">
              <w:rPr>
                <w:webHidden/>
                <w:color w:val="auto"/>
              </w:rPr>
              <w:tab/>
            </w:r>
            <w:r w:rsidR="00CA5D29" w:rsidRPr="00CA5D29">
              <w:rPr>
                <w:webHidden/>
                <w:color w:val="auto"/>
              </w:rPr>
              <w:fldChar w:fldCharType="begin"/>
            </w:r>
            <w:r w:rsidR="00CA5D29" w:rsidRPr="00CA5D29">
              <w:rPr>
                <w:webHidden/>
                <w:color w:val="auto"/>
              </w:rPr>
              <w:instrText xml:space="preserve"> PAGEREF _Toc534293500 \h </w:instrText>
            </w:r>
            <w:r w:rsidR="00CA5D29" w:rsidRPr="00CA5D29">
              <w:rPr>
                <w:webHidden/>
                <w:color w:val="auto"/>
              </w:rPr>
            </w:r>
            <w:r w:rsidR="00CA5D29" w:rsidRPr="00CA5D29">
              <w:rPr>
                <w:webHidden/>
                <w:color w:val="auto"/>
              </w:rPr>
              <w:fldChar w:fldCharType="separate"/>
            </w:r>
            <w:r w:rsidR="00CA5D29" w:rsidRPr="00CA5D29">
              <w:rPr>
                <w:webHidden/>
                <w:color w:val="auto"/>
              </w:rPr>
              <w:t>4</w:t>
            </w:r>
            <w:r w:rsidR="00CA5D29" w:rsidRPr="00CA5D29">
              <w:rPr>
                <w:webHidden/>
                <w:color w:val="auto"/>
              </w:rPr>
              <w:fldChar w:fldCharType="end"/>
            </w:r>
          </w:hyperlink>
        </w:p>
        <w:p w:rsidR="00A34F56" w:rsidRDefault="00A34F56" w:rsidP="00A34F56">
          <w:pPr>
            <w:spacing w:line="276" w:lineRule="auto"/>
            <w:jc w:val="both"/>
          </w:pPr>
          <w:r w:rsidRPr="00AE3FB6">
            <w:rPr>
              <w:b/>
              <w:bCs/>
              <w:noProof/>
            </w:rPr>
            <w:fldChar w:fldCharType="end"/>
          </w:r>
        </w:p>
      </w:sdtContent>
    </w:sdt>
    <w:p w:rsidR="00A34F56" w:rsidRDefault="00A34F56" w:rsidP="00A34F56">
      <w:pPr>
        <w:pStyle w:val="Heading1"/>
        <w:numPr>
          <w:ilvl w:val="0"/>
          <w:numId w:val="0"/>
        </w:numPr>
        <w:spacing w:line="276" w:lineRule="auto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EF0B1A">
      <w:pPr>
        <w:pStyle w:val="BodyText"/>
        <w:numPr>
          <w:ilvl w:val="0"/>
          <w:numId w:val="0"/>
        </w:numPr>
        <w:spacing w:line="276" w:lineRule="auto"/>
        <w:ind w:left="737" w:hanging="737"/>
        <w:jc w:val="center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p w:rsidR="00A34F56" w:rsidRPr="00F56D2F" w:rsidRDefault="00A34F56" w:rsidP="00A34F56">
      <w:pPr>
        <w:pStyle w:val="BodyText"/>
        <w:numPr>
          <w:ilvl w:val="0"/>
          <w:numId w:val="0"/>
        </w:numPr>
        <w:spacing w:line="276" w:lineRule="auto"/>
        <w:ind w:left="737" w:hanging="737"/>
        <w:jc w:val="both"/>
        <w:rPr>
          <w:lang w:val="en-US" w:eastAsia="en-AU"/>
        </w:rPr>
      </w:pPr>
    </w:p>
    <w:bookmarkEnd w:id="2"/>
    <w:bookmarkEnd w:id="1"/>
    <w:p w:rsidR="007D28DD" w:rsidRDefault="007D28DD">
      <w:pPr>
        <w:spacing w:before="0" w:after="160" w:line="259" w:lineRule="auto"/>
        <w:ind w:left="0"/>
        <w:contextualSpacing w:val="0"/>
        <w:rPr>
          <w:b/>
          <w:sz w:val="24"/>
          <w:lang w:val="en-US" w:eastAsia="en-AU"/>
        </w:rPr>
      </w:pPr>
      <w:r>
        <w:rPr>
          <w:lang w:val="en-US" w:eastAsia="en-AU"/>
        </w:rPr>
        <w:br w:type="page"/>
      </w:r>
    </w:p>
    <w:p w:rsidR="00F45D4A" w:rsidRPr="001C69EC" w:rsidRDefault="00F45D4A" w:rsidP="001C69EC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3" w:name="_Toc534293490"/>
      <w:r w:rsidRPr="001C69EC">
        <w:rPr>
          <w:lang w:val="en-US" w:eastAsia="en-AU"/>
        </w:rPr>
        <w:lastRenderedPageBreak/>
        <w:t>Project Description</w:t>
      </w:r>
      <w:bookmarkEnd w:id="3"/>
    </w:p>
    <w:p w:rsidR="00F45D4A" w:rsidRPr="00F45D4A" w:rsidRDefault="00F45D4A" w:rsidP="00F45D4A">
      <w:pPr>
        <w:rPr>
          <w:i/>
          <w:lang w:val="en-US" w:eastAsia="en-AU"/>
        </w:rPr>
      </w:pPr>
      <w:r w:rsidRPr="00F45D4A">
        <w:rPr>
          <w:i/>
          <w:lang w:val="en-US" w:eastAsia="en-AU"/>
        </w:rPr>
        <w:t>Provide a description of the project</w:t>
      </w:r>
      <w:r>
        <w:rPr>
          <w:i/>
          <w:lang w:val="en-US" w:eastAsia="en-AU"/>
        </w:rPr>
        <w:t xml:space="preserve"> and assets seeking funding under the Funding </w:t>
      </w:r>
      <w:r w:rsidR="009C5FE0">
        <w:rPr>
          <w:i/>
          <w:lang w:val="en-US" w:eastAsia="en-AU"/>
        </w:rPr>
        <w:t>and Delivery of Growth Infrastructure Standard</w:t>
      </w:r>
      <w:r w:rsidR="00DD2158">
        <w:rPr>
          <w:i/>
          <w:lang w:val="en-US" w:eastAsia="en-AU"/>
        </w:rPr>
        <w:t xml:space="preserve">. </w:t>
      </w:r>
    </w:p>
    <w:p w:rsidR="00A34F56" w:rsidRPr="00652B79" w:rsidRDefault="00F45D4A" w:rsidP="00A34F56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4" w:name="_Toc534293491"/>
      <w:r>
        <w:rPr>
          <w:lang w:val="en-US" w:eastAsia="en-AU"/>
        </w:rPr>
        <w:t>Purpose</w:t>
      </w:r>
      <w:bookmarkStart w:id="5" w:name="_GoBack"/>
      <w:bookmarkEnd w:id="4"/>
      <w:bookmarkEnd w:id="5"/>
    </w:p>
    <w:p w:rsidR="00DD2158" w:rsidRDefault="00F45D4A" w:rsidP="00DD2158">
      <w:pPr>
        <w:rPr>
          <w:i/>
          <w:lang w:eastAsia="en-AU"/>
        </w:rPr>
      </w:pPr>
      <w:r w:rsidRPr="009C5FE0">
        <w:rPr>
          <w:i/>
          <w:lang w:eastAsia="en-AU"/>
        </w:rPr>
        <w:t>Explain why a procurement plan is required for this project</w:t>
      </w:r>
      <w:r w:rsidR="009C5FE0" w:rsidRPr="009C5FE0">
        <w:rPr>
          <w:i/>
          <w:lang w:eastAsia="en-AU"/>
        </w:rPr>
        <w:t xml:space="preserve"> and how value for money and probity requirements can be achieved</w:t>
      </w:r>
      <w:r w:rsidR="00DD2158">
        <w:rPr>
          <w:i/>
          <w:lang w:eastAsia="en-AU"/>
        </w:rPr>
        <w:t>.</w:t>
      </w:r>
    </w:p>
    <w:p w:rsidR="007D28DD" w:rsidRPr="00652B79" w:rsidRDefault="007D28DD" w:rsidP="007D28DD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6" w:name="_Toc301854740"/>
      <w:bookmarkStart w:id="7" w:name="_Toc420580811"/>
      <w:bookmarkStart w:id="8" w:name="_Toc534293492"/>
      <w:bookmarkStart w:id="9" w:name="_Toc301854735"/>
      <w:bookmarkStart w:id="10" w:name="_Toc420580804"/>
      <w:bookmarkStart w:id="11" w:name="_Toc301854734"/>
      <w:bookmarkStart w:id="12" w:name="_Toc420580803"/>
      <w:r w:rsidRPr="00652B79">
        <w:rPr>
          <w:lang w:val="en-US" w:eastAsia="en-AU"/>
        </w:rPr>
        <w:t>Developer’s Capacity and Capability</w:t>
      </w:r>
      <w:bookmarkEnd w:id="6"/>
      <w:bookmarkEnd w:id="7"/>
      <w:bookmarkEnd w:id="8"/>
    </w:p>
    <w:p w:rsidR="007D28DD" w:rsidRPr="007D28DD" w:rsidRDefault="007D28DD" w:rsidP="007D28DD">
      <w:pPr>
        <w:rPr>
          <w:i/>
          <w:lang w:eastAsia="en-AU"/>
        </w:rPr>
      </w:pPr>
      <w:r w:rsidRPr="007D28DD">
        <w:rPr>
          <w:i/>
          <w:lang w:eastAsia="en-AU"/>
        </w:rPr>
        <w:t xml:space="preserve">Discuss the capacity and capability of the </w:t>
      </w:r>
      <w:r w:rsidR="00BA51C9">
        <w:rPr>
          <w:i/>
          <w:lang w:eastAsia="en-AU"/>
        </w:rPr>
        <w:t>Developer to manage</w:t>
      </w:r>
      <w:r w:rsidRPr="007D28DD">
        <w:rPr>
          <w:i/>
          <w:lang w:eastAsia="en-AU"/>
        </w:rPr>
        <w:t xml:space="preserve"> the project.</w:t>
      </w:r>
    </w:p>
    <w:p w:rsidR="007D28DD" w:rsidRPr="007D28DD" w:rsidRDefault="007D28DD" w:rsidP="007D28DD">
      <w:pPr>
        <w:rPr>
          <w:i/>
          <w:lang w:eastAsia="en-AU"/>
        </w:rPr>
      </w:pPr>
      <w:r w:rsidRPr="007D28DD">
        <w:rPr>
          <w:i/>
          <w:lang w:eastAsia="en-AU"/>
        </w:rPr>
        <w:t>Consider:</w:t>
      </w:r>
    </w:p>
    <w:p w:rsidR="007D28DD" w:rsidRPr="007D28DD" w:rsidRDefault="007D28DD" w:rsidP="007D28DD">
      <w:pPr>
        <w:pStyle w:val="ListParagraph"/>
        <w:numPr>
          <w:ilvl w:val="0"/>
          <w:numId w:val="10"/>
        </w:numPr>
        <w:rPr>
          <w:i/>
          <w:lang w:eastAsia="en-AU"/>
        </w:rPr>
      </w:pPr>
      <w:r w:rsidRPr="007D28DD">
        <w:rPr>
          <w:i/>
          <w:lang w:eastAsia="en-AU"/>
        </w:rPr>
        <w:t>The capacity to manage the procurement and if external assistance is required.</w:t>
      </w:r>
    </w:p>
    <w:p w:rsidR="007D28DD" w:rsidRPr="007D28DD" w:rsidRDefault="007D28DD" w:rsidP="007D28DD">
      <w:pPr>
        <w:pStyle w:val="ListParagraph"/>
        <w:numPr>
          <w:ilvl w:val="0"/>
          <w:numId w:val="10"/>
        </w:numPr>
        <w:rPr>
          <w:i/>
          <w:lang w:eastAsia="en-AU"/>
        </w:rPr>
      </w:pPr>
      <w:r w:rsidRPr="007D28DD">
        <w:rPr>
          <w:i/>
          <w:lang w:eastAsia="en-AU"/>
        </w:rPr>
        <w:t>The provision of a skilled and experienced procurement / project team with clearly defined roles and responsibilities.</w:t>
      </w:r>
    </w:p>
    <w:p w:rsidR="007D28DD" w:rsidRPr="007D28DD" w:rsidRDefault="007D28DD" w:rsidP="007D28DD">
      <w:pPr>
        <w:pStyle w:val="ListParagraph"/>
        <w:numPr>
          <w:ilvl w:val="0"/>
          <w:numId w:val="10"/>
        </w:numPr>
        <w:rPr>
          <w:i/>
          <w:lang w:eastAsia="en-AU"/>
        </w:rPr>
      </w:pPr>
      <w:r w:rsidRPr="007D28DD">
        <w:rPr>
          <w:i/>
          <w:lang w:eastAsia="en-AU"/>
        </w:rPr>
        <w:t>Any need to engage external project management resources to manage all or specific phases of the project such as project management, Environmental Management Representative…</w:t>
      </w:r>
    </w:p>
    <w:p w:rsidR="00851E2F" w:rsidRPr="00652B79" w:rsidRDefault="00851E2F" w:rsidP="00851E2F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13" w:name="_Toc534293493"/>
      <w:r w:rsidRPr="00652B79">
        <w:rPr>
          <w:lang w:val="en-US" w:eastAsia="en-AU"/>
        </w:rPr>
        <w:t>Procurement Workshop</w:t>
      </w:r>
      <w:bookmarkEnd w:id="9"/>
      <w:bookmarkEnd w:id="10"/>
      <w:bookmarkEnd w:id="13"/>
    </w:p>
    <w:p w:rsidR="00851E2F" w:rsidRPr="00DD2158" w:rsidRDefault="00851E2F" w:rsidP="00851E2F">
      <w:pPr>
        <w:rPr>
          <w:i/>
          <w:lang w:eastAsia="en-AU"/>
        </w:rPr>
      </w:pPr>
      <w:r w:rsidRPr="00851E2F">
        <w:rPr>
          <w:i/>
          <w:lang w:eastAsia="en-AU"/>
        </w:rPr>
        <w:t>Provide details of the Developer’s procurement workshop including the date, details of the tendering plan, contract and tendering requirements, and any consultation with Hunter Water.</w:t>
      </w:r>
      <w:r w:rsidR="00BA51C9">
        <w:rPr>
          <w:i/>
          <w:lang w:eastAsia="en-AU"/>
        </w:rPr>
        <w:t xml:space="preserve"> </w:t>
      </w:r>
      <w:r>
        <w:rPr>
          <w:i/>
          <w:lang w:eastAsia="en-AU"/>
        </w:rPr>
        <w:t>Discuss</w:t>
      </w:r>
      <w:r w:rsidRPr="00DD2158">
        <w:rPr>
          <w:i/>
          <w:lang w:eastAsia="en-AU"/>
        </w:rPr>
        <w:t xml:space="preserve"> the market capability and capacity to meet the procurement objectives. Consider: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 xml:space="preserve">Ability of the market to deliver the project 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>Market capacity and expected interest in this project.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 xml:space="preserve">What is the market structure - how many players, is there a monopoly, </w:t>
      </w:r>
      <w:proofErr w:type="spellStart"/>
      <w:r w:rsidRPr="00851E2F">
        <w:rPr>
          <w:i/>
          <w:lang w:eastAsia="en-AU"/>
        </w:rPr>
        <w:t>etc</w:t>
      </w:r>
      <w:proofErr w:type="spellEnd"/>
      <w:r w:rsidRPr="00851E2F">
        <w:rPr>
          <w:i/>
          <w:lang w:eastAsia="en-AU"/>
        </w:rPr>
        <w:t>?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>Familiarity with type of project.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>Market access to suppliers and resources, noting any expected supply anomalies in the availability of skills, materials or components.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>Current and forecast market activity levels.</w:t>
      </w:r>
    </w:p>
    <w:p w:rsidR="00851E2F" w:rsidRPr="00851E2F" w:rsidRDefault="00851E2F" w:rsidP="00851E2F">
      <w:pPr>
        <w:pStyle w:val="ListNumber"/>
        <w:numPr>
          <w:ilvl w:val="1"/>
          <w:numId w:val="20"/>
        </w:numPr>
        <w:rPr>
          <w:i/>
          <w:lang w:eastAsia="en-AU"/>
        </w:rPr>
      </w:pPr>
      <w:r w:rsidRPr="00851E2F">
        <w:rPr>
          <w:i/>
          <w:lang w:eastAsia="en-AU"/>
        </w:rPr>
        <w:t>Ability of the market to deliver the project objectives and produce what is needed.</w:t>
      </w:r>
    </w:p>
    <w:p w:rsidR="00A34F56" w:rsidRPr="00652B79" w:rsidRDefault="00124879" w:rsidP="00A34F56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14" w:name="_Toc534293494"/>
      <w:bookmarkEnd w:id="11"/>
      <w:bookmarkEnd w:id="12"/>
      <w:r>
        <w:rPr>
          <w:lang w:val="en-US" w:eastAsia="en-AU"/>
        </w:rPr>
        <w:t>Contracts and tendering systems</w:t>
      </w:r>
      <w:bookmarkEnd w:id="14"/>
      <w:r>
        <w:rPr>
          <w:lang w:val="en-US" w:eastAsia="en-AU"/>
        </w:rPr>
        <w:t xml:space="preserve"> </w:t>
      </w:r>
    </w:p>
    <w:p w:rsidR="00DD2158" w:rsidRDefault="00BA51C9" w:rsidP="00DD2158">
      <w:pPr>
        <w:rPr>
          <w:i/>
          <w:lang w:eastAsia="en-AU"/>
        </w:rPr>
      </w:pPr>
      <w:r>
        <w:rPr>
          <w:i/>
          <w:lang w:eastAsia="en-AU"/>
        </w:rPr>
        <w:t>Summarise the</w:t>
      </w:r>
      <w:r w:rsidR="00A3084F">
        <w:rPr>
          <w:i/>
          <w:lang w:eastAsia="en-AU"/>
        </w:rPr>
        <w:t xml:space="preserve"> </w:t>
      </w:r>
      <w:r w:rsidR="00124879">
        <w:rPr>
          <w:i/>
          <w:lang w:eastAsia="en-AU"/>
        </w:rPr>
        <w:t>contract and tendering systems proposed to be used for each engagement</w:t>
      </w:r>
      <w:r>
        <w:rPr>
          <w:i/>
          <w:lang w:eastAsia="en-AU"/>
        </w:rPr>
        <w:t xml:space="preserve"> in the table below</w:t>
      </w:r>
    </w:p>
    <w:tbl>
      <w:tblPr>
        <w:tblStyle w:val="TableGrid"/>
        <w:tblW w:w="8320" w:type="dxa"/>
        <w:tblLook w:val="01E0" w:firstRow="1" w:lastRow="1" w:firstColumn="1" w:lastColumn="1" w:noHBand="0" w:noVBand="0"/>
      </w:tblPr>
      <w:tblGrid>
        <w:gridCol w:w="2129"/>
        <w:gridCol w:w="2128"/>
        <w:gridCol w:w="1939"/>
        <w:gridCol w:w="2124"/>
      </w:tblGrid>
      <w:tr w:rsidR="00124879" w:rsidRPr="00652B79" w:rsidTr="00A8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129" w:type="dxa"/>
          </w:tcPr>
          <w:p w:rsidR="00124879" w:rsidRPr="00652B79" w:rsidRDefault="00124879" w:rsidP="00A85D23">
            <w:pPr>
              <w:spacing w:before="60" w:after="60" w:line="276" w:lineRule="auto"/>
              <w:ind w:left="0"/>
              <w:contextualSpacing w:val="0"/>
              <w:jc w:val="center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Contract</w:t>
            </w:r>
          </w:p>
        </w:tc>
        <w:tc>
          <w:tcPr>
            <w:tcW w:w="2128" w:type="dxa"/>
          </w:tcPr>
          <w:p w:rsidR="00124879" w:rsidRPr="00652B79" w:rsidRDefault="00124879" w:rsidP="00A85D23">
            <w:pPr>
              <w:spacing w:before="60" w:after="60" w:line="276" w:lineRule="auto"/>
              <w:ind w:left="0"/>
              <w:contextualSpacing w:val="0"/>
              <w:jc w:val="center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Contract System</w:t>
            </w:r>
          </w:p>
        </w:tc>
        <w:tc>
          <w:tcPr>
            <w:tcW w:w="1939" w:type="dxa"/>
          </w:tcPr>
          <w:p w:rsidR="00124879" w:rsidRPr="00652B79" w:rsidRDefault="00124879" w:rsidP="00A85D23">
            <w:pPr>
              <w:spacing w:before="60" w:after="60" w:line="276" w:lineRule="auto"/>
              <w:ind w:left="0"/>
              <w:contextualSpacing w:val="0"/>
              <w:jc w:val="center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Tendering System</w:t>
            </w:r>
          </w:p>
        </w:tc>
        <w:tc>
          <w:tcPr>
            <w:tcW w:w="2124" w:type="dxa"/>
          </w:tcPr>
          <w:p w:rsidR="00124879" w:rsidRPr="00652B79" w:rsidRDefault="00124879" w:rsidP="00A85D23">
            <w:pPr>
              <w:spacing w:before="60" w:after="60" w:line="276" w:lineRule="auto"/>
              <w:ind w:left="0"/>
              <w:contextualSpacing w:val="0"/>
              <w:jc w:val="center"/>
              <w:rPr>
                <w:rFonts w:eastAsia="Times New Roman" w:cs="Arial"/>
                <w:b w:val="0"/>
                <w:lang w:eastAsia="en-AU"/>
              </w:rPr>
            </w:pPr>
            <w:r w:rsidRPr="00652B79">
              <w:rPr>
                <w:rFonts w:eastAsia="Times New Roman" w:cs="Arial"/>
                <w:lang w:eastAsia="en-AU"/>
              </w:rPr>
              <w:t>Conditions of Contract</w:t>
            </w:r>
          </w:p>
        </w:tc>
      </w:tr>
      <w:tr w:rsidR="00124879" w:rsidRPr="00652B79" w:rsidTr="00A85D23">
        <w:tblPrEx>
          <w:tblCellMar>
            <w:top w:w="68" w:type="dxa"/>
            <w:bottom w:w="68" w:type="dxa"/>
          </w:tblCellMar>
        </w:tblPrEx>
        <w:trPr>
          <w:trHeight w:val="248"/>
        </w:trPr>
        <w:tc>
          <w:tcPr>
            <w:tcW w:w="2129" w:type="dxa"/>
          </w:tcPr>
          <w:p w:rsidR="00124879" w:rsidRPr="00652B79" w:rsidRDefault="00124879" w:rsidP="00351B16">
            <w:pPr>
              <w:spacing w:before="0" w:after="0" w:line="276" w:lineRule="auto"/>
              <w:ind w:left="0"/>
              <w:contextualSpacing w:val="0"/>
              <w:jc w:val="both"/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</w:pPr>
          </w:p>
        </w:tc>
        <w:tc>
          <w:tcPr>
            <w:tcW w:w="2128" w:type="dxa"/>
          </w:tcPr>
          <w:p w:rsidR="00124879" w:rsidRPr="00652B79" w:rsidRDefault="00124879" w:rsidP="00351B16">
            <w:pPr>
              <w:spacing w:before="0" w:after="0" w:line="276" w:lineRule="auto"/>
              <w:ind w:left="0"/>
              <w:contextualSpacing w:val="0"/>
              <w:jc w:val="both"/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</w:pPr>
            <w:r w:rsidRPr="00652B79"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939" w:type="dxa"/>
          </w:tcPr>
          <w:p w:rsidR="00124879" w:rsidRPr="00652B79" w:rsidRDefault="00124879" w:rsidP="00351B16">
            <w:pPr>
              <w:spacing w:before="0" w:after="0" w:line="276" w:lineRule="auto"/>
              <w:ind w:left="0"/>
              <w:contextualSpacing w:val="0"/>
              <w:jc w:val="both"/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</w:pPr>
            <w:r w:rsidRPr="00652B79"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2124" w:type="dxa"/>
          </w:tcPr>
          <w:p w:rsidR="00124879" w:rsidRPr="00652B79" w:rsidRDefault="00124879" w:rsidP="00351B16">
            <w:pPr>
              <w:spacing w:before="0" w:after="0" w:line="276" w:lineRule="auto"/>
              <w:ind w:left="0"/>
              <w:contextualSpacing w:val="0"/>
              <w:jc w:val="both"/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</w:pPr>
            <w:r w:rsidRPr="00652B79">
              <w:rPr>
                <w:rFonts w:eastAsia="Times New Roman" w:cs="Arial"/>
                <w:i/>
                <w:color w:val="0000FF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124879" w:rsidRPr="00652B79" w:rsidTr="00A85D23">
        <w:tblPrEx>
          <w:tblCellMar>
            <w:top w:w="68" w:type="dxa"/>
            <w:bottom w:w="68" w:type="dxa"/>
          </w:tblCellMar>
        </w:tblPrEx>
        <w:trPr>
          <w:trHeight w:val="345"/>
        </w:trPr>
        <w:tc>
          <w:tcPr>
            <w:tcW w:w="2129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2128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39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2124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  <w:tr w:rsidR="00124879" w:rsidRPr="00652B79" w:rsidTr="00A85D23">
        <w:tblPrEx>
          <w:tblCellMar>
            <w:top w:w="68" w:type="dxa"/>
            <w:bottom w:w="68" w:type="dxa"/>
          </w:tblCellMar>
        </w:tblPrEx>
        <w:trPr>
          <w:trHeight w:val="331"/>
        </w:trPr>
        <w:tc>
          <w:tcPr>
            <w:tcW w:w="2129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2128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39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2124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  <w:tr w:rsidR="00124879" w:rsidRPr="00652B79" w:rsidTr="00A85D23">
        <w:tblPrEx>
          <w:tblCellMar>
            <w:top w:w="68" w:type="dxa"/>
            <w:bottom w:w="68" w:type="dxa"/>
          </w:tblCellMar>
        </w:tblPrEx>
        <w:trPr>
          <w:trHeight w:val="331"/>
        </w:trPr>
        <w:tc>
          <w:tcPr>
            <w:tcW w:w="2129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2128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39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2124" w:type="dxa"/>
          </w:tcPr>
          <w:p w:rsidR="00124879" w:rsidRPr="00652B79" w:rsidRDefault="00124879" w:rsidP="00351B16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</w:tbl>
    <w:p w:rsidR="00124879" w:rsidRPr="00124879" w:rsidRDefault="00124879" w:rsidP="00124879">
      <w:pPr>
        <w:pStyle w:val="BodyText"/>
        <w:rPr>
          <w:lang w:eastAsia="en-AU"/>
        </w:rPr>
      </w:pPr>
    </w:p>
    <w:p w:rsidR="00A3084F" w:rsidRPr="004064E9" w:rsidRDefault="00A3084F" w:rsidP="00A3084F">
      <w:pPr>
        <w:pStyle w:val="Heading2"/>
        <w:numPr>
          <w:ilvl w:val="1"/>
          <w:numId w:val="8"/>
        </w:numPr>
        <w:spacing w:line="276" w:lineRule="auto"/>
        <w:jc w:val="both"/>
      </w:pPr>
      <w:bookmarkStart w:id="15" w:name="_Toc534293495"/>
      <w:bookmarkStart w:id="16" w:name="_Toc420580808"/>
      <w:r w:rsidRPr="004064E9">
        <w:lastRenderedPageBreak/>
        <w:t>Design</w:t>
      </w:r>
      <w:bookmarkEnd w:id="15"/>
      <w:r w:rsidRPr="004064E9">
        <w:t xml:space="preserve"> </w:t>
      </w:r>
      <w:bookmarkEnd w:id="16"/>
    </w:p>
    <w:p w:rsidR="00A3084F" w:rsidRPr="002D4EA5" w:rsidRDefault="00A3084F" w:rsidP="00A3084F">
      <w:pPr>
        <w:rPr>
          <w:i/>
          <w:lang w:eastAsia="en-AU"/>
        </w:rPr>
      </w:pPr>
      <w:r w:rsidRPr="002D4EA5">
        <w:rPr>
          <w:i/>
          <w:lang w:eastAsia="en-AU"/>
        </w:rPr>
        <w:t xml:space="preserve">Discuss the number of </w:t>
      </w:r>
      <w:r w:rsidR="00BA51C9">
        <w:rPr>
          <w:i/>
          <w:lang w:eastAsia="en-AU"/>
        </w:rPr>
        <w:t>tenderers being sought</w:t>
      </w:r>
      <w:r w:rsidRPr="002D4EA5">
        <w:rPr>
          <w:i/>
          <w:lang w:eastAsia="en-AU"/>
        </w:rPr>
        <w:t xml:space="preserve"> to deliver the design scope</w:t>
      </w:r>
      <w:r w:rsidR="00BA51C9">
        <w:rPr>
          <w:i/>
          <w:lang w:eastAsia="en-AU"/>
        </w:rPr>
        <w:t xml:space="preserve"> and how this meets value for money and probity requirements. Outline</w:t>
      </w:r>
      <w:r w:rsidR="00124879">
        <w:rPr>
          <w:i/>
          <w:lang w:eastAsia="en-AU"/>
        </w:rPr>
        <w:t xml:space="preserve"> reasons </w:t>
      </w:r>
      <w:r w:rsidRPr="002D4EA5">
        <w:rPr>
          <w:i/>
          <w:lang w:eastAsia="en-AU"/>
        </w:rPr>
        <w:t xml:space="preserve">behind the </w:t>
      </w:r>
      <w:r w:rsidR="00BA51C9">
        <w:rPr>
          <w:i/>
          <w:lang w:eastAsia="en-AU"/>
        </w:rPr>
        <w:t>tendering and contract systems proposed</w:t>
      </w:r>
      <w:r w:rsidRPr="002D4EA5">
        <w:rPr>
          <w:i/>
          <w:lang w:eastAsia="en-AU"/>
        </w:rPr>
        <w:t>.</w:t>
      </w:r>
    </w:p>
    <w:p w:rsidR="00A3084F" w:rsidRPr="004064E9" w:rsidRDefault="00A3084F" w:rsidP="00A3084F">
      <w:pPr>
        <w:pStyle w:val="Heading2"/>
        <w:numPr>
          <w:ilvl w:val="1"/>
          <w:numId w:val="8"/>
        </w:numPr>
        <w:spacing w:line="276" w:lineRule="auto"/>
        <w:jc w:val="both"/>
      </w:pPr>
      <w:bookmarkStart w:id="17" w:name="_Toc534293496"/>
      <w:r w:rsidRPr="004064E9">
        <w:t>Construction</w:t>
      </w:r>
      <w:bookmarkEnd w:id="17"/>
      <w:r w:rsidRPr="004064E9">
        <w:t xml:space="preserve"> </w:t>
      </w:r>
    </w:p>
    <w:p w:rsidR="00BA51C9" w:rsidRPr="002D4EA5" w:rsidRDefault="00BA51C9" w:rsidP="00BA51C9">
      <w:pPr>
        <w:rPr>
          <w:i/>
          <w:lang w:eastAsia="en-AU"/>
        </w:rPr>
      </w:pPr>
      <w:bookmarkStart w:id="18" w:name="_Toc420580809"/>
      <w:r w:rsidRPr="002D4EA5">
        <w:rPr>
          <w:i/>
          <w:lang w:eastAsia="en-AU"/>
        </w:rPr>
        <w:t xml:space="preserve">Discuss the number of </w:t>
      </w:r>
      <w:r>
        <w:rPr>
          <w:i/>
          <w:lang w:eastAsia="en-AU"/>
        </w:rPr>
        <w:t>tenderers being sought</w:t>
      </w:r>
      <w:r w:rsidRPr="002D4EA5">
        <w:rPr>
          <w:i/>
          <w:lang w:eastAsia="en-AU"/>
        </w:rPr>
        <w:t xml:space="preserve"> to deliver the </w:t>
      </w:r>
      <w:r>
        <w:rPr>
          <w:i/>
          <w:lang w:eastAsia="en-AU"/>
        </w:rPr>
        <w:t xml:space="preserve">construction and how this meets value for money and probity requirements. Outline reasons </w:t>
      </w:r>
      <w:r w:rsidRPr="002D4EA5">
        <w:rPr>
          <w:i/>
          <w:lang w:eastAsia="en-AU"/>
        </w:rPr>
        <w:t xml:space="preserve">behind the </w:t>
      </w:r>
      <w:r>
        <w:rPr>
          <w:i/>
          <w:lang w:eastAsia="en-AU"/>
        </w:rPr>
        <w:t>tendering and contract systems proposed</w:t>
      </w:r>
      <w:r w:rsidRPr="002D4EA5">
        <w:rPr>
          <w:i/>
          <w:lang w:eastAsia="en-AU"/>
        </w:rPr>
        <w:t>.</w:t>
      </w:r>
    </w:p>
    <w:p w:rsidR="00A3084F" w:rsidRPr="004064E9" w:rsidRDefault="00A3084F" w:rsidP="00A3084F">
      <w:pPr>
        <w:pStyle w:val="Heading2"/>
        <w:numPr>
          <w:ilvl w:val="1"/>
          <w:numId w:val="8"/>
        </w:numPr>
        <w:spacing w:line="276" w:lineRule="auto"/>
        <w:jc w:val="both"/>
      </w:pPr>
      <w:bookmarkStart w:id="19" w:name="_Toc534293497"/>
      <w:r w:rsidRPr="004064E9">
        <w:t>Other</w:t>
      </w:r>
      <w:bookmarkEnd w:id="19"/>
      <w:r w:rsidRPr="004064E9">
        <w:t xml:space="preserve"> </w:t>
      </w:r>
      <w:bookmarkEnd w:id="18"/>
    </w:p>
    <w:p w:rsidR="00A3084F" w:rsidRDefault="00A3084F" w:rsidP="00A3084F">
      <w:pPr>
        <w:rPr>
          <w:i/>
          <w:lang w:eastAsia="en-AU"/>
        </w:rPr>
      </w:pPr>
      <w:r w:rsidRPr="002D4EA5">
        <w:rPr>
          <w:i/>
          <w:lang w:eastAsia="en-AU"/>
        </w:rPr>
        <w:t>Provide details of additional parts of the project’s delivery such as environmental assessment, Environmental</w:t>
      </w:r>
      <w:r w:rsidR="00BA51C9">
        <w:rPr>
          <w:i/>
          <w:lang w:eastAsia="en-AU"/>
        </w:rPr>
        <w:t xml:space="preserve"> Management Representative, </w:t>
      </w:r>
      <w:proofErr w:type="spellStart"/>
      <w:r w:rsidR="00BA51C9">
        <w:rPr>
          <w:i/>
          <w:lang w:eastAsia="en-AU"/>
        </w:rPr>
        <w:t>ettc</w:t>
      </w:r>
      <w:proofErr w:type="spellEnd"/>
    </w:p>
    <w:p w:rsidR="00A34F56" w:rsidRPr="00652B79" w:rsidRDefault="00A34F56" w:rsidP="00A34F56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20" w:name="_Toc301854736"/>
      <w:bookmarkStart w:id="21" w:name="_Toc420580805"/>
      <w:bookmarkStart w:id="22" w:name="_Toc534293498"/>
      <w:r w:rsidRPr="00652B79">
        <w:rPr>
          <w:lang w:val="en-US" w:eastAsia="en-AU"/>
        </w:rPr>
        <w:t>Characteristics and Risks</w:t>
      </w:r>
      <w:bookmarkEnd w:id="20"/>
      <w:bookmarkEnd w:id="21"/>
      <w:bookmarkEnd w:id="22"/>
    </w:p>
    <w:p w:rsidR="00A34F56" w:rsidRPr="00851E2F" w:rsidRDefault="00851E2F" w:rsidP="00F45D4A">
      <w:pPr>
        <w:rPr>
          <w:i/>
          <w:lang w:eastAsia="en-AU"/>
        </w:rPr>
      </w:pPr>
      <w:r>
        <w:rPr>
          <w:i/>
          <w:lang w:eastAsia="en-AU"/>
        </w:rPr>
        <w:t xml:space="preserve">Provide a table of all </w:t>
      </w:r>
      <w:r w:rsidR="00A34F56" w:rsidRPr="00851E2F">
        <w:rPr>
          <w:i/>
          <w:lang w:eastAsia="en-AU"/>
        </w:rPr>
        <w:t>risks associated with the project</w:t>
      </w:r>
      <w:r>
        <w:rPr>
          <w:i/>
          <w:lang w:eastAsia="en-AU"/>
        </w:rPr>
        <w:t xml:space="preserve"> including those</w:t>
      </w:r>
      <w:r w:rsidR="00A34F56" w:rsidRPr="00851E2F">
        <w:rPr>
          <w:i/>
          <w:lang w:eastAsia="en-AU"/>
        </w:rPr>
        <w:t xml:space="preserve"> related to safety, environment, and/or quality</w:t>
      </w:r>
      <w:r>
        <w:rPr>
          <w:i/>
          <w:lang w:eastAsia="en-AU"/>
        </w:rPr>
        <w:t>. Provide a description of each risk considered and</w:t>
      </w:r>
      <w:r w:rsidR="00A34F56" w:rsidRPr="00851E2F">
        <w:rPr>
          <w:i/>
          <w:lang w:eastAsia="en-AU"/>
        </w:rPr>
        <w:t xml:space="preserve"> </w:t>
      </w:r>
      <w:r w:rsidR="00F13082">
        <w:rPr>
          <w:i/>
          <w:lang w:eastAsia="en-AU"/>
        </w:rPr>
        <w:t xml:space="preserve">associated </w:t>
      </w:r>
      <w:r w:rsidR="00A34F56" w:rsidRPr="00851E2F">
        <w:rPr>
          <w:i/>
          <w:lang w:eastAsia="en-AU"/>
        </w:rPr>
        <w:t>mitigation</w:t>
      </w:r>
      <w:r>
        <w:rPr>
          <w:i/>
          <w:lang w:eastAsia="en-AU"/>
        </w:rPr>
        <w:t xml:space="preserve"> measures</w:t>
      </w:r>
      <w:r w:rsidR="00A34F56" w:rsidRPr="00851E2F">
        <w:rPr>
          <w:i/>
          <w:lang w:eastAsia="en-AU"/>
        </w:rPr>
        <w:t xml:space="preserve">.  </w:t>
      </w:r>
    </w:p>
    <w:p w:rsidR="00A34F56" w:rsidRPr="00652B79" w:rsidRDefault="00A34F56" w:rsidP="00A34F56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23" w:name="_Toc301854741"/>
      <w:bookmarkStart w:id="24" w:name="_Toc420580812"/>
      <w:bookmarkStart w:id="25" w:name="_Toc534293499"/>
      <w:r w:rsidRPr="00652B79">
        <w:rPr>
          <w:lang w:val="en-US" w:eastAsia="en-AU"/>
        </w:rPr>
        <w:t>Procurement Program</w:t>
      </w:r>
      <w:bookmarkEnd w:id="23"/>
      <w:bookmarkEnd w:id="24"/>
      <w:bookmarkEnd w:id="25"/>
    </w:p>
    <w:p w:rsidR="00A34F56" w:rsidRPr="007D28DD" w:rsidRDefault="007D28DD" w:rsidP="00F45D4A">
      <w:pPr>
        <w:rPr>
          <w:i/>
          <w:lang w:eastAsia="en-AU"/>
        </w:rPr>
      </w:pPr>
      <w:r>
        <w:rPr>
          <w:i/>
          <w:lang w:eastAsia="en-AU"/>
        </w:rPr>
        <w:t>Include</w:t>
      </w:r>
      <w:r w:rsidR="00A34F56" w:rsidRPr="007D28DD">
        <w:rPr>
          <w:i/>
          <w:lang w:eastAsia="en-AU"/>
        </w:rPr>
        <w:t xml:space="preserve"> table </w:t>
      </w:r>
      <w:r>
        <w:rPr>
          <w:i/>
          <w:lang w:eastAsia="en-AU"/>
        </w:rPr>
        <w:t>showing</w:t>
      </w:r>
      <w:r w:rsidR="00A34F56" w:rsidRPr="007D28DD">
        <w:rPr>
          <w:i/>
          <w:lang w:eastAsia="en-AU"/>
        </w:rPr>
        <w:t xml:space="preserve"> anticipated start and finish of key phases such as:</w:t>
      </w:r>
    </w:p>
    <w:p w:rsidR="00A34F56" w:rsidRPr="007D28DD" w:rsidRDefault="007D28DD" w:rsidP="00F45D4A">
      <w:pPr>
        <w:pStyle w:val="ListParagraph"/>
        <w:numPr>
          <w:ilvl w:val="0"/>
          <w:numId w:val="11"/>
        </w:numPr>
        <w:rPr>
          <w:i/>
          <w:lang w:eastAsia="en-AU"/>
        </w:rPr>
      </w:pPr>
      <w:r>
        <w:rPr>
          <w:i/>
          <w:lang w:eastAsia="en-AU"/>
        </w:rPr>
        <w:t>C</w:t>
      </w:r>
      <w:r w:rsidR="00A34F56" w:rsidRPr="007D28DD">
        <w:rPr>
          <w:i/>
          <w:lang w:eastAsia="en-AU"/>
        </w:rPr>
        <w:t>oncept and detailed design.</w:t>
      </w:r>
    </w:p>
    <w:p w:rsidR="00A34F56" w:rsidRPr="007D28DD" w:rsidRDefault="00A34F56" w:rsidP="00F45D4A">
      <w:pPr>
        <w:pStyle w:val="ListParagraph"/>
        <w:numPr>
          <w:ilvl w:val="0"/>
          <w:numId w:val="11"/>
        </w:numPr>
        <w:rPr>
          <w:i/>
          <w:lang w:eastAsia="en-AU"/>
        </w:rPr>
      </w:pPr>
      <w:r w:rsidRPr="007D28DD">
        <w:rPr>
          <w:i/>
          <w:lang w:eastAsia="en-AU"/>
        </w:rPr>
        <w:t>Tender process which includes tender period, tender evaluation and approval for award of a contract.</w:t>
      </w:r>
    </w:p>
    <w:p w:rsidR="00A34F56" w:rsidRPr="007D28DD" w:rsidRDefault="00A34F56" w:rsidP="00F45D4A">
      <w:pPr>
        <w:pStyle w:val="ListParagraph"/>
        <w:numPr>
          <w:ilvl w:val="0"/>
          <w:numId w:val="11"/>
        </w:numPr>
        <w:rPr>
          <w:i/>
          <w:lang w:eastAsia="en-AU"/>
        </w:rPr>
      </w:pPr>
      <w:r w:rsidRPr="007D28DD">
        <w:rPr>
          <w:i/>
          <w:lang w:eastAsia="en-AU"/>
        </w:rPr>
        <w:t>Award of contract(s).</w:t>
      </w:r>
    </w:p>
    <w:p w:rsidR="00A34F56" w:rsidRPr="007D28DD" w:rsidRDefault="00A34F56" w:rsidP="00F45D4A">
      <w:pPr>
        <w:pStyle w:val="ListParagraph"/>
        <w:numPr>
          <w:ilvl w:val="0"/>
          <w:numId w:val="11"/>
        </w:numPr>
        <w:rPr>
          <w:i/>
          <w:lang w:eastAsia="en-AU"/>
        </w:rPr>
      </w:pPr>
      <w:r w:rsidRPr="007D28DD">
        <w:rPr>
          <w:i/>
          <w:lang w:eastAsia="en-AU"/>
        </w:rPr>
        <w:t>Delivery.</w:t>
      </w:r>
    </w:p>
    <w:p w:rsidR="00A34F56" w:rsidRPr="007D28DD" w:rsidRDefault="00A34F56" w:rsidP="00F45D4A">
      <w:pPr>
        <w:pStyle w:val="ListParagraph"/>
        <w:numPr>
          <w:ilvl w:val="0"/>
          <w:numId w:val="11"/>
        </w:numPr>
        <w:rPr>
          <w:i/>
          <w:lang w:eastAsia="en-AU"/>
        </w:rPr>
      </w:pPr>
      <w:r w:rsidRPr="007D28DD">
        <w:rPr>
          <w:i/>
          <w:lang w:eastAsia="en-AU"/>
        </w:rPr>
        <w:t xml:space="preserve">Handover of asset(s). </w:t>
      </w:r>
    </w:p>
    <w:tbl>
      <w:tblPr>
        <w:tblStyle w:val="TableGrid"/>
        <w:tblW w:w="8647" w:type="dxa"/>
        <w:tblLook w:val="01E0" w:firstRow="1" w:lastRow="1" w:firstColumn="1" w:lastColumn="1" w:noHBand="0" w:noVBand="0"/>
      </w:tblPr>
      <w:tblGrid>
        <w:gridCol w:w="2873"/>
        <w:gridCol w:w="1924"/>
        <w:gridCol w:w="1925"/>
        <w:gridCol w:w="1925"/>
      </w:tblGrid>
      <w:tr w:rsidR="00A34F56" w:rsidRPr="00652B79" w:rsidTr="00A8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73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Component</w:t>
            </w:r>
          </w:p>
        </w:tc>
        <w:tc>
          <w:tcPr>
            <w:tcW w:w="1924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Duration</w:t>
            </w: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Start</w:t>
            </w: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  <w:b w:val="0"/>
              </w:rPr>
            </w:pPr>
            <w:r w:rsidRPr="00652B79">
              <w:rPr>
                <w:rFonts w:eastAsia="Times New Roman" w:cs="Arial"/>
                <w:lang w:eastAsia="en-AU"/>
              </w:rPr>
              <w:t>Finish</w:t>
            </w:r>
          </w:p>
        </w:tc>
      </w:tr>
      <w:tr w:rsidR="00A34F56" w:rsidRPr="00652B79" w:rsidTr="00A85D23">
        <w:tblPrEx>
          <w:tblCellMar>
            <w:top w:w="68" w:type="dxa"/>
            <w:bottom w:w="68" w:type="dxa"/>
          </w:tblCellMar>
        </w:tblPrEx>
        <w:trPr>
          <w:trHeight w:val="397"/>
        </w:trPr>
        <w:tc>
          <w:tcPr>
            <w:tcW w:w="2873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4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  <w:tr w:rsidR="00A34F56" w:rsidRPr="00652B79" w:rsidTr="00A85D23">
        <w:tblPrEx>
          <w:tblCellMar>
            <w:top w:w="68" w:type="dxa"/>
            <w:bottom w:w="68" w:type="dxa"/>
          </w:tblCellMar>
        </w:tblPrEx>
        <w:trPr>
          <w:trHeight w:val="380"/>
        </w:trPr>
        <w:tc>
          <w:tcPr>
            <w:tcW w:w="2873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4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  <w:tr w:rsidR="00A34F56" w:rsidRPr="00652B79" w:rsidTr="00A85D23">
        <w:tblPrEx>
          <w:tblCellMar>
            <w:top w:w="68" w:type="dxa"/>
            <w:bottom w:w="68" w:type="dxa"/>
          </w:tblCellMar>
        </w:tblPrEx>
        <w:trPr>
          <w:trHeight w:val="380"/>
        </w:trPr>
        <w:tc>
          <w:tcPr>
            <w:tcW w:w="2873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4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  <w:tr w:rsidR="00A34F56" w:rsidRPr="00652B79" w:rsidTr="00A85D23">
        <w:tblPrEx>
          <w:tblCellMar>
            <w:top w:w="68" w:type="dxa"/>
            <w:bottom w:w="68" w:type="dxa"/>
          </w:tblCellMar>
        </w:tblPrEx>
        <w:trPr>
          <w:trHeight w:val="380"/>
        </w:trPr>
        <w:tc>
          <w:tcPr>
            <w:tcW w:w="2873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4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  <w:tc>
          <w:tcPr>
            <w:tcW w:w="1925" w:type="dxa"/>
          </w:tcPr>
          <w:p w:rsidR="00A34F56" w:rsidRPr="00652B79" w:rsidRDefault="00A34F56" w:rsidP="003662E4">
            <w:pPr>
              <w:spacing w:before="60" w:after="60" w:line="276" w:lineRule="auto"/>
              <w:ind w:left="0"/>
              <w:contextualSpacing w:val="0"/>
              <w:jc w:val="both"/>
              <w:rPr>
                <w:rFonts w:eastAsia="Times New Roman" w:cs="Arial"/>
              </w:rPr>
            </w:pPr>
          </w:p>
        </w:tc>
      </w:tr>
    </w:tbl>
    <w:p w:rsidR="00A34F56" w:rsidRPr="00652B79" w:rsidRDefault="00A34F56" w:rsidP="00A34F56">
      <w:pPr>
        <w:pStyle w:val="Heading1"/>
        <w:numPr>
          <w:ilvl w:val="0"/>
          <w:numId w:val="8"/>
        </w:numPr>
        <w:spacing w:line="276" w:lineRule="auto"/>
        <w:jc w:val="both"/>
        <w:rPr>
          <w:lang w:val="en-US" w:eastAsia="en-AU"/>
        </w:rPr>
      </w:pPr>
      <w:bookmarkStart w:id="26" w:name="_Toc534293500"/>
      <w:r w:rsidRPr="00652B79">
        <w:rPr>
          <w:lang w:val="en-US" w:eastAsia="en-AU"/>
        </w:rPr>
        <w:t>Appendix</w:t>
      </w:r>
      <w:bookmarkEnd w:id="26"/>
    </w:p>
    <w:p w:rsidR="00A34F56" w:rsidRPr="007D28DD" w:rsidRDefault="00A34F56" w:rsidP="007D28DD">
      <w:pPr>
        <w:rPr>
          <w:i/>
          <w:lang w:val="en-US" w:eastAsia="en-AU"/>
        </w:rPr>
      </w:pPr>
      <w:r w:rsidRPr="007D28DD">
        <w:rPr>
          <w:i/>
          <w:lang w:val="en-US" w:eastAsia="en-AU"/>
        </w:rPr>
        <w:t xml:space="preserve">Any further details, schematics, data charts, and/or addenda pertinent to any of the sections above should be presented here with the proper referencing. </w:t>
      </w:r>
    </w:p>
    <w:p w:rsidR="00A34F56" w:rsidRPr="00652B79" w:rsidRDefault="00A34F56" w:rsidP="00A34F56">
      <w:pPr>
        <w:spacing w:before="0" w:after="0" w:line="276" w:lineRule="auto"/>
        <w:ind w:left="0"/>
        <w:contextualSpacing w:val="0"/>
        <w:jc w:val="both"/>
        <w:rPr>
          <w:rFonts w:eastAsia="Times New Roman" w:cs="Times New Roman"/>
          <w:sz w:val="22"/>
          <w:szCs w:val="24"/>
          <w:lang w:val="en-US" w:eastAsia="en-AU"/>
        </w:rPr>
      </w:pPr>
    </w:p>
    <w:bookmarkEnd w:id="0"/>
    <w:p w:rsidR="00A34F56" w:rsidRDefault="00A34F56" w:rsidP="00A34F56">
      <w:pPr>
        <w:pStyle w:val="BodyText"/>
        <w:spacing w:line="276" w:lineRule="auto"/>
        <w:jc w:val="both"/>
      </w:pPr>
    </w:p>
    <w:sectPr w:rsidR="00A34F56" w:rsidSect="008436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37" w:rsidRDefault="000C4237">
      <w:pPr>
        <w:spacing w:before="0" w:after="0" w:line="240" w:lineRule="auto"/>
      </w:pPr>
      <w:r>
        <w:separator/>
      </w:r>
    </w:p>
  </w:endnote>
  <w:endnote w:type="continuationSeparator" w:id="0">
    <w:p w:rsidR="000C4237" w:rsidRDefault="000C42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bottom w:val="none" w:sz="0" w:space="0" w:color="auto"/>
        <w:insideH w:val="none" w:sz="0" w:space="0" w:color="auto"/>
      </w:tblBorders>
      <w:tblLook w:val="0480" w:firstRow="0" w:lastRow="0" w:firstColumn="1" w:lastColumn="0" w:noHBand="0" w:noVBand="1"/>
    </w:tblPr>
    <w:tblGrid>
      <w:gridCol w:w="4814"/>
      <w:gridCol w:w="4814"/>
    </w:tblGrid>
    <w:tr w:rsidR="00D27DEF" w:rsidTr="00FE6902">
      <w:tc>
        <w:tcPr>
          <w:tcW w:w="9628" w:type="dxa"/>
          <w:gridSpan w:val="2"/>
        </w:tcPr>
        <w:p w:rsidR="00D27DEF" w:rsidRPr="004F005D" w:rsidRDefault="001C69EC" w:rsidP="004B540F">
          <w:pPr>
            <w:pStyle w:val="Footer"/>
          </w:pPr>
        </w:p>
      </w:tc>
    </w:tr>
    <w:tr w:rsidR="00D27DEF" w:rsidTr="00BF1796">
      <w:trPr>
        <w:trHeight w:val="64"/>
      </w:trPr>
      <w:tc>
        <w:tcPr>
          <w:tcW w:w="4814" w:type="dxa"/>
        </w:tcPr>
        <w:p w:rsidR="00D27DEF" w:rsidRDefault="001C69EC" w:rsidP="00EF0B1A">
          <w:pPr>
            <w:pStyle w:val="Footer"/>
            <w:spacing w:before="40" w:after="40"/>
            <w:jc w:val="left"/>
          </w:pPr>
        </w:p>
      </w:tc>
      <w:tc>
        <w:tcPr>
          <w:tcW w:w="4814" w:type="dxa"/>
        </w:tcPr>
        <w:p w:rsidR="00D27DEF" w:rsidRPr="00DB5C49" w:rsidRDefault="008200EA" w:rsidP="00BF1796">
          <w:pPr>
            <w:pStyle w:val="Footer"/>
            <w:jc w:val="right"/>
            <w:rPr>
              <w:rStyle w:val="HeaderChar"/>
              <w:i w:val="0"/>
            </w:rPr>
          </w:pPr>
          <w:r w:rsidRPr="00DB5C49">
            <w:rPr>
              <w:i w:val="0"/>
            </w:rPr>
            <w:t xml:space="preserve">Page </w:t>
          </w:r>
          <w:r w:rsidRPr="00DB5C49">
            <w:rPr>
              <w:i w:val="0"/>
            </w:rPr>
            <w:fldChar w:fldCharType="begin"/>
          </w:r>
          <w:r w:rsidRPr="00DB5C49">
            <w:rPr>
              <w:i w:val="0"/>
            </w:rPr>
            <w:instrText xml:space="preserve"> PAGE </w:instrText>
          </w:r>
          <w:r w:rsidRPr="00DB5C49">
            <w:rPr>
              <w:i w:val="0"/>
            </w:rPr>
            <w:fldChar w:fldCharType="separate"/>
          </w:r>
          <w:r w:rsidR="001C69EC">
            <w:rPr>
              <w:i w:val="0"/>
            </w:rPr>
            <w:t>4</w:t>
          </w:r>
          <w:r w:rsidRPr="00DB5C49">
            <w:rPr>
              <w:i w:val="0"/>
            </w:rPr>
            <w:fldChar w:fldCharType="end"/>
          </w:r>
          <w:r w:rsidRPr="00DB5C49">
            <w:rPr>
              <w:i w:val="0"/>
            </w:rPr>
            <w:t xml:space="preserve"> of </w:t>
          </w:r>
          <w:r w:rsidRPr="00DB5C49">
            <w:rPr>
              <w:i w:val="0"/>
            </w:rPr>
            <w:fldChar w:fldCharType="begin"/>
          </w:r>
          <w:r w:rsidRPr="00DB5C49">
            <w:rPr>
              <w:i w:val="0"/>
            </w:rPr>
            <w:instrText xml:space="preserve"> NUMPAGES </w:instrText>
          </w:r>
          <w:r w:rsidRPr="00DB5C49">
            <w:rPr>
              <w:i w:val="0"/>
            </w:rPr>
            <w:fldChar w:fldCharType="separate"/>
          </w:r>
          <w:r w:rsidR="001C69EC">
            <w:rPr>
              <w:i w:val="0"/>
            </w:rPr>
            <w:t>4</w:t>
          </w:r>
          <w:r w:rsidRPr="00DB5C49">
            <w:rPr>
              <w:i w:val="0"/>
            </w:rPr>
            <w:fldChar w:fldCharType="end"/>
          </w:r>
        </w:p>
      </w:tc>
    </w:tr>
  </w:tbl>
  <w:p w:rsidR="00D27DEF" w:rsidRDefault="001C69EC" w:rsidP="00515D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EF" w:rsidRPr="009C2BFB" w:rsidRDefault="001C69EC" w:rsidP="009C2BFB">
    <w:pPr>
      <w:pStyle w:val="Footer"/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37" w:rsidRDefault="000C4237">
      <w:pPr>
        <w:spacing w:before="0" w:after="0" w:line="240" w:lineRule="auto"/>
      </w:pPr>
      <w:r>
        <w:separator/>
      </w:r>
    </w:p>
  </w:footnote>
  <w:footnote w:type="continuationSeparator" w:id="0">
    <w:p w:rsidR="000C4237" w:rsidRDefault="000C42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EF" w:rsidRPr="00F92F1C" w:rsidRDefault="001C69EC" w:rsidP="007D28DD">
    <w:pPr>
      <w:pStyle w:val="ListParagraph"/>
      <w:jc w:val="both"/>
      <w:rPr>
        <w:rStyle w:val="HeaderCh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EF" w:rsidRDefault="008200EA" w:rsidP="009C2B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4569DDD8" wp14:editId="097089A1">
          <wp:simplePos x="0" y="0"/>
          <wp:positionH relativeFrom="page">
            <wp:posOffset>13220700</wp:posOffset>
          </wp:positionH>
          <wp:positionV relativeFrom="page">
            <wp:posOffset>-3991610</wp:posOffset>
          </wp:positionV>
          <wp:extent cx="7613650" cy="1076388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egy Document Cover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076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986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150E7"/>
    <w:multiLevelType w:val="hybridMultilevel"/>
    <w:tmpl w:val="E27AE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FA3"/>
    <w:multiLevelType w:val="hybridMultilevel"/>
    <w:tmpl w:val="AFC0FC5C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7611588"/>
    <w:multiLevelType w:val="hybridMultilevel"/>
    <w:tmpl w:val="923A30F2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A0C0647"/>
    <w:multiLevelType w:val="hybridMultilevel"/>
    <w:tmpl w:val="0EA4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53D6"/>
    <w:multiLevelType w:val="multilevel"/>
    <w:tmpl w:val="AC8C183A"/>
    <w:lvl w:ilvl="0">
      <w:start w:val="1"/>
      <w:numFmt w:val="none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6" w15:restartNumberingAfterBreak="0">
    <w:nsid w:val="3CDD18CE"/>
    <w:multiLevelType w:val="multilevel"/>
    <w:tmpl w:val="E2185ECA"/>
    <w:styleLink w:val="HeadingList"/>
    <w:lvl w:ilvl="0">
      <w:start w:val="1"/>
      <w:numFmt w:val="decimal"/>
      <w:pStyle w:val="Heading1"/>
      <w:lvlText w:val="%1."/>
      <w:lvlJc w:val="left"/>
      <w:pPr>
        <w:ind w:left="737" w:hanging="737"/>
      </w:pPr>
      <w:rPr>
        <w:rFonts w:ascii="Arial" w:hAnsi="Arial" w:hint="default"/>
        <w:b/>
        <w:color w:val="003D79"/>
        <w:sz w:val="24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Arial" w:hAnsi="Arial" w:hint="default"/>
        <w:b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ascii="Arial" w:hAnsi="Arial" w:hint="default"/>
        <w:b/>
        <w:sz w:val="20"/>
      </w:rPr>
    </w:lvl>
    <w:lvl w:ilvl="3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7" w15:restartNumberingAfterBreak="0">
    <w:nsid w:val="40356B24"/>
    <w:multiLevelType w:val="hybridMultilevel"/>
    <w:tmpl w:val="457AC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7771"/>
    <w:multiLevelType w:val="multilevel"/>
    <w:tmpl w:val="0854DA2A"/>
    <w:lvl w:ilvl="0">
      <w:start w:val="1"/>
      <w:numFmt w:val="none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9" w15:restartNumberingAfterBreak="0">
    <w:nsid w:val="492D032C"/>
    <w:multiLevelType w:val="multilevel"/>
    <w:tmpl w:val="D9EE2836"/>
    <w:lvl w:ilvl="0">
      <w:start w:val="1"/>
      <w:numFmt w:val="none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10" w15:restartNumberingAfterBreak="0">
    <w:nsid w:val="4BFC47AA"/>
    <w:multiLevelType w:val="multilevel"/>
    <w:tmpl w:val="2CE0148E"/>
    <w:lvl w:ilvl="0">
      <w:start w:val="1"/>
      <w:numFmt w:val="none"/>
      <w:pStyle w:val="BodyText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11" w15:restartNumberingAfterBreak="0">
    <w:nsid w:val="4CF517F3"/>
    <w:multiLevelType w:val="multilevel"/>
    <w:tmpl w:val="D9EE2836"/>
    <w:lvl w:ilvl="0">
      <w:start w:val="1"/>
      <w:numFmt w:val="none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12" w15:restartNumberingAfterBreak="0">
    <w:nsid w:val="4E9854A5"/>
    <w:multiLevelType w:val="hybridMultilevel"/>
    <w:tmpl w:val="30241D30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547307F9"/>
    <w:multiLevelType w:val="hybridMultilevel"/>
    <w:tmpl w:val="3834A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68B0"/>
    <w:multiLevelType w:val="hybridMultilevel"/>
    <w:tmpl w:val="F722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25CB5"/>
    <w:multiLevelType w:val="multilevel"/>
    <w:tmpl w:val="D9EE2836"/>
    <w:lvl w:ilvl="0">
      <w:start w:val="1"/>
      <w:numFmt w:val="none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16" w15:restartNumberingAfterBreak="0">
    <w:nsid w:val="6F6E1EFC"/>
    <w:multiLevelType w:val="multilevel"/>
    <w:tmpl w:val="AC8C183A"/>
    <w:lvl w:ilvl="0">
      <w:start w:val="1"/>
      <w:numFmt w:val="none"/>
      <w:lvlText w:val="%1"/>
      <w:lvlJc w:val="left"/>
      <w:pPr>
        <w:ind w:left="737" w:hanging="737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25"/>
        </w:tabs>
        <w:ind w:left="2325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722"/>
        </w:tabs>
        <w:ind w:left="311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51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6"/>
        </w:tabs>
        <w:ind w:left="391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13"/>
        </w:tabs>
        <w:ind w:left="431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0"/>
        </w:tabs>
        <w:ind w:left="4707" w:hanging="397"/>
      </w:pPr>
      <w:rPr>
        <w:rFonts w:hint="default"/>
      </w:rPr>
    </w:lvl>
  </w:abstractNum>
  <w:abstractNum w:abstractNumId="17" w15:restartNumberingAfterBreak="0">
    <w:nsid w:val="77041AED"/>
    <w:multiLevelType w:val="hybridMultilevel"/>
    <w:tmpl w:val="6792ECD4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7EAB38EB"/>
    <w:multiLevelType w:val="multilevel"/>
    <w:tmpl w:val="E2185ECA"/>
    <w:numStyleLink w:val="HeadingList"/>
  </w:abstractNum>
  <w:num w:numId="1">
    <w:abstractNumId w:val="6"/>
  </w:num>
  <w:num w:numId="2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737" w:hanging="737"/>
        </w:pPr>
        <w:rPr>
          <w:rFonts w:ascii="Arial" w:hAnsi="Arial" w:hint="default"/>
          <w:b/>
          <w:color w:val="003D79"/>
          <w:sz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37" w:hanging="737"/>
        </w:pPr>
        <w:rPr>
          <w:rFonts w:ascii="Arial" w:hAnsi="Arial" w:hint="default"/>
          <w:b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37" w:hanging="737"/>
        </w:pPr>
        <w:rPr>
          <w:rFonts w:ascii="Arial" w:hAnsi="Arial" w:hint="default"/>
          <w:b/>
          <w:sz w:val="20"/>
        </w:rPr>
      </w:lvl>
    </w:lvlOverride>
    <w:lvlOverride w:ilvl="3">
      <w:lvl w:ilvl="3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737" w:hanging="737"/>
        </w:pPr>
        <w:rPr>
          <w:rFonts w:ascii="Arial" w:hAnsi="Arial" w:hint="default"/>
          <w:b/>
          <w:color w:val="auto"/>
          <w:sz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37" w:hanging="737"/>
        </w:pPr>
        <w:rPr>
          <w:rFonts w:ascii="Arial" w:hAnsi="Arial" w:hint="default"/>
          <w:b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37" w:hanging="737"/>
        </w:pPr>
        <w:rPr>
          <w:rFonts w:ascii="Arial" w:hAnsi="Arial" w:hint="default"/>
          <w:b/>
          <w:sz w:val="20"/>
        </w:rPr>
      </w:lvl>
    </w:lvlOverride>
    <w:lvlOverride w:ilvl="3">
      <w:lvl w:ilvl="3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17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0"/>
  </w:num>
  <w:num w:numId="19">
    <w:abstractNumId w:val="9"/>
  </w:num>
  <w:num w:numId="20">
    <w:abstractNumId w:val="15"/>
  </w:num>
  <w:num w:numId="21">
    <w:abstractNumId w:val="18"/>
    <w:lvlOverride w:ilvl="0">
      <w:lvl w:ilvl="0">
        <w:start w:val="1"/>
        <w:numFmt w:val="decimal"/>
        <w:pStyle w:val="Heading1"/>
        <w:lvlText w:val="%1."/>
        <w:lvlJc w:val="left"/>
        <w:pPr>
          <w:ind w:left="737" w:hanging="737"/>
        </w:pPr>
        <w:rPr>
          <w:rFonts w:ascii="Arial" w:hAnsi="Arial" w:hint="default"/>
          <w:b/>
          <w:color w:val="003D79"/>
          <w:sz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37" w:hanging="737"/>
        </w:pPr>
        <w:rPr>
          <w:rFonts w:ascii="Arial" w:hAnsi="Arial" w:hint="default"/>
          <w:b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37" w:hanging="737"/>
        </w:pPr>
        <w:rPr>
          <w:rFonts w:ascii="Arial" w:hAnsi="Arial" w:hint="default"/>
          <w:b/>
          <w:sz w:val="20"/>
        </w:rPr>
      </w:lvl>
    </w:lvlOverride>
    <w:lvlOverride w:ilvl="3">
      <w:lvl w:ilvl="3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737" w:hanging="73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1"/>
    <w:rsid w:val="000674CA"/>
    <w:rsid w:val="000C4237"/>
    <w:rsid w:val="00124879"/>
    <w:rsid w:val="001C69EC"/>
    <w:rsid w:val="00204C4F"/>
    <w:rsid w:val="00252E30"/>
    <w:rsid w:val="002D4EA5"/>
    <w:rsid w:val="002E3E13"/>
    <w:rsid w:val="00310FDD"/>
    <w:rsid w:val="003B5602"/>
    <w:rsid w:val="00421F73"/>
    <w:rsid w:val="004707EE"/>
    <w:rsid w:val="005A0EC5"/>
    <w:rsid w:val="007D28DD"/>
    <w:rsid w:val="00814C41"/>
    <w:rsid w:val="008200EA"/>
    <w:rsid w:val="00851E2F"/>
    <w:rsid w:val="00983251"/>
    <w:rsid w:val="0099492C"/>
    <w:rsid w:val="009C5FE0"/>
    <w:rsid w:val="00A25F98"/>
    <w:rsid w:val="00A3084F"/>
    <w:rsid w:val="00A34F56"/>
    <w:rsid w:val="00A85D23"/>
    <w:rsid w:val="00B03614"/>
    <w:rsid w:val="00B52D87"/>
    <w:rsid w:val="00BA51C9"/>
    <w:rsid w:val="00C06484"/>
    <w:rsid w:val="00C34C18"/>
    <w:rsid w:val="00C90F1B"/>
    <w:rsid w:val="00C960C2"/>
    <w:rsid w:val="00CA5D29"/>
    <w:rsid w:val="00DD177B"/>
    <w:rsid w:val="00DD2158"/>
    <w:rsid w:val="00DF3E24"/>
    <w:rsid w:val="00EF0B1A"/>
    <w:rsid w:val="00F13082"/>
    <w:rsid w:val="00F45D4A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EB791A-7C47-4B84-800D-E70BACD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4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Body Text (no list)"/>
    <w:next w:val="BodyText"/>
    <w:unhideWhenUsed/>
    <w:qFormat/>
    <w:rsid w:val="008200EA"/>
    <w:pPr>
      <w:spacing w:before="120" w:after="120" w:line="288" w:lineRule="auto"/>
      <w:ind w:left="737"/>
      <w:contextualSpacing/>
    </w:pPr>
    <w:rPr>
      <w:rFonts w:ascii="Arial" w:hAnsi="Arial"/>
      <w:sz w:val="20"/>
      <w:szCs w:val="20"/>
    </w:rPr>
  </w:style>
  <w:style w:type="paragraph" w:styleId="Heading1">
    <w:name w:val="heading 1"/>
    <w:aliases w:val="*Heading 1,Para1,Top 1,ParaLevel1,Level 1 Para,Level 1 Para1,Level 1 Para2,Level 1 Para3,Level 1 Para4,Level 1 Para11,Level 1 Para21,Level 1 Para31,Level 1 Para5,Level 1 Para12,Level 1 Para22,Level 1 Para32,Level 1 Para6,Level 1 Para13,g,1"/>
    <w:basedOn w:val="ListParagraph"/>
    <w:next w:val="BodyText"/>
    <w:link w:val="Heading1Char"/>
    <w:qFormat/>
    <w:rsid w:val="00C06484"/>
    <w:pPr>
      <w:keepNext/>
      <w:numPr>
        <w:numId w:val="2"/>
      </w:numPr>
      <w:spacing w:before="360"/>
      <w:contextualSpacing w:val="0"/>
      <w:outlineLvl w:val="0"/>
    </w:pPr>
    <w:rPr>
      <w:b/>
      <w:sz w:val="24"/>
    </w:rPr>
  </w:style>
  <w:style w:type="paragraph" w:styleId="Heading2">
    <w:name w:val="heading 2"/>
    <w:aliases w:val="*Heading 2,2 headline,h,h2,body,H2,Section,h2.H2,1.1,UNDERRUBRIK 1-2,Para2,h21,h22,Heading b,sub-para,SubPara,Chapter Title,h2 main heading,B Sub/Bold,a.,a.1,a.2,Body Text (Reset numbering),Para21,Top 2,Paragraph level 2 (1.A),Heading 2 MBM_CS"/>
    <w:basedOn w:val="ListParagraph"/>
    <w:next w:val="BodyText"/>
    <w:link w:val="Heading2Char"/>
    <w:uiPriority w:val="1"/>
    <w:unhideWhenUsed/>
    <w:qFormat/>
    <w:rsid w:val="00C06484"/>
    <w:pPr>
      <w:keepNext/>
      <w:numPr>
        <w:ilvl w:val="1"/>
        <w:numId w:val="2"/>
      </w:numPr>
      <w:spacing w:before="240"/>
      <w:contextualSpacing w:val="0"/>
      <w:outlineLvl w:val="1"/>
    </w:pPr>
    <w:rPr>
      <w:b/>
      <w:sz w:val="22"/>
    </w:rPr>
  </w:style>
  <w:style w:type="paragraph" w:styleId="Heading3">
    <w:name w:val="heading 3"/>
    <w:aliases w:val="*Heading 3"/>
    <w:basedOn w:val="ListParagraph"/>
    <w:next w:val="BodyText"/>
    <w:link w:val="Heading3Char"/>
    <w:uiPriority w:val="1"/>
    <w:unhideWhenUsed/>
    <w:qFormat/>
    <w:rsid w:val="008200EA"/>
    <w:pPr>
      <w:keepNext/>
      <w:numPr>
        <w:ilvl w:val="2"/>
        <w:numId w:val="2"/>
      </w:numPr>
      <w:spacing w:before="240"/>
      <w:contextualSpacing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ing 1 Char,Para1 Char,Top 1 Char,ParaLevel1 Char,Level 1 Para Char,Level 1 Para1 Char,Level 1 Para2 Char,Level 1 Para3 Char,Level 1 Para4 Char,Level 1 Para11 Char,Level 1 Para21 Char,Level 1 Para31 Char,Level 1 Para5 Char,g Char"/>
    <w:basedOn w:val="DefaultParagraphFont"/>
    <w:link w:val="Heading1"/>
    <w:rsid w:val="00C06484"/>
    <w:rPr>
      <w:rFonts w:ascii="Arial" w:hAnsi="Arial"/>
      <w:b/>
      <w:sz w:val="24"/>
      <w:szCs w:val="20"/>
    </w:rPr>
  </w:style>
  <w:style w:type="character" w:customStyle="1" w:styleId="Heading2Char">
    <w:name w:val="Heading 2 Char"/>
    <w:aliases w:val="*Heading 2 Char,2 headline Char,h Char,h2 Char,body Char,H2 Char,Section Char,h2.H2 Char,1.1 Char,UNDERRUBRIK 1-2 Char,Para2 Char,h21 Char,h22 Char,Heading b Char,sub-para Char,SubPara Char,Chapter Title Char,h2 main heading Char,a. Char"/>
    <w:basedOn w:val="DefaultParagraphFont"/>
    <w:link w:val="Heading2"/>
    <w:uiPriority w:val="1"/>
    <w:rsid w:val="00C06484"/>
    <w:rPr>
      <w:rFonts w:ascii="Arial" w:hAnsi="Arial"/>
      <w:b/>
      <w:szCs w:val="20"/>
    </w:rPr>
  </w:style>
  <w:style w:type="character" w:customStyle="1" w:styleId="Heading3Char">
    <w:name w:val="Heading 3 Char"/>
    <w:aliases w:val="*Heading 3 Char"/>
    <w:basedOn w:val="DefaultParagraphFont"/>
    <w:link w:val="Heading3"/>
    <w:uiPriority w:val="1"/>
    <w:rsid w:val="008200EA"/>
    <w:rPr>
      <w:rFonts w:ascii="Arial" w:hAnsi="Arial"/>
      <w:b/>
      <w:sz w:val="20"/>
      <w:szCs w:val="20"/>
    </w:rPr>
  </w:style>
  <w:style w:type="numbering" w:customStyle="1" w:styleId="HeadingList">
    <w:name w:val="Heading List"/>
    <w:uiPriority w:val="99"/>
    <w:rsid w:val="008200EA"/>
    <w:pPr>
      <w:numPr>
        <w:numId w:val="1"/>
      </w:numPr>
    </w:pPr>
  </w:style>
  <w:style w:type="paragraph" w:styleId="BodyText">
    <w:name w:val="Body Text"/>
    <w:aliases w:val="*Body Text"/>
    <w:basedOn w:val="Normal"/>
    <w:link w:val="BodyTextChar"/>
    <w:qFormat/>
    <w:rsid w:val="008200EA"/>
    <w:pPr>
      <w:numPr>
        <w:numId w:val="16"/>
      </w:numPr>
      <w:contextualSpacing w:val="0"/>
    </w:pPr>
  </w:style>
  <w:style w:type="character" w:customStyle="1" w:styleId="BodyTextChar">
    <w:name w:val="Body Text Char"/>
    <w:aliases w:val="*Body Text Char"/>
    <w:basedOn w:val="DefaultParagraphFont"/>
    <w:link w:val="BodyText"/>
    <w:rsid w:val="008200E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200EA"/>
    <w:pPr>
      <w:ind w:left="720"/>
    </w:pPr>
  </w:style>
  <w:style w:type="table" w:styleId="TableGrid">
    <w:name w:val="Table Grid"/>
    <w:aliases w:val="*Table"/>
    <w:basedOn w:val="TableNormal"/>
    <w:rsid w:val="008200EA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paragraph" w:styleId="TOCHeading">
    <w:name w:val="TOC Heading"/>
    <w:aliases w:val="*TOC Heading"/>
    <w:basedOn w:val="Heading1"/>
    <w:next w:val="Normal"/>
    <w:uiPriority w:val="39"/>
    <w:qFormat/>
    <w:rsid w:val="008200EA"/>
    <w:pPr>
      <w:keepLines/>
      <w:numPr>
        <w:numId w:val="0"/>
      </w:numPr>
      <w:ind w:left="1134" w:hanging="567"/>
      <w:outlineLvl w:val="9"/>
    </w:pPr>
    <w:rPr>
      <w:rFonts w:eastAsiaTheme="majorEastAsia" w:cstheme="majorBidi"/>
      <w:szCs w:val="32"/>
    </w:rPr>
  </w:style>
  <w:style w:type="paragraph" w:styleId="Header">
    <w:name w:val="header"/>
    <w:aliases w:val="*Header"/>
    <w:basedOn w:val="Normal"/>
    <w:link w:val="HeaderChar"/>
    <w:unhideWhenUsed/>
    <w:rsid w:val="008200EA"/>
    <w:pPr>
      <w:tabs>
        <w:tab w:val="right" w:pos="9638"/>
      </w:tabs>
      <w:ind w:left="0"/>
    </w:pPr>
    <w:rPr>
      <w:rFonts w:eastAsia="Arial" w:cs="Times New Roman"/>
      <w:color w:val="FFFFFF" w:themeColor="background1"/>
      <w:sz w:val="16"/>
      <w:szCs w:val="16"/>
    </w:rPr>
  </w:style>
  <w:style w:type="character" w:customStyle="1" w:styleId="HeaderChar">
    <w:name w:val="Header Char"/>
    <w:aliases w:val="*Header Char"/>
    <w:basedOn w:val="DefaultParagraphFont"/>
    <w:link w:val="Header"/>
    <w:rsid w:val="008200EA"/>
    <w:rPr>
      <w:rFonts w:ascii="Arial" w:eastAsia="Arial" w:hAnsi="Arial" w:cs="Times New Roman"/>
      <w:color w:val="FFFFFF" w:themeColor="background1"/>
      <w:sz w:val="16"/>
      <w:szCs w:val="16"/>
    </w:rPr>
  </w:style>
  <w:style w:type="paragraph" w:styleId="Footer">
    <w:name w:val="footer"/>
    <w:aliases w:val="*Footer"/>
    <w:basedOn w:val="Normal"/>
    <w:link w:val="FooterChar"/>
    <w:uiPriority w:val="99"/>
    <w:unhideWhenUsed/>
    <w:rsid w:val="008200EA"/>
    <w:pPr>
      <w:ind w:left="0"/>
      <w:jc w:val="center"/>
    </w:pPr>
    <w:rPr>
      <w:rFonts w:eastAsia="Arial" w:cs="Times New Roman"/>
      <w:i/>
      <w:noProof/>
      <w:color w:val="7F7F7F"/>
      <w:sz w:val="16"/>
      <w:szCs w:val="16"/>
      <w:lang w:eastAsia="en-AU"/>
    </w:rPr>
  </w:style>
  <w:style w:type="character" w:customStyle="1" w:styleId="FooterChar">
    <w:name w:val="Footer Char"/>
    <w:aliases w:val="*Footer Char"/>
    <w:basedOn w:val="DefaultParagraphFont"/>
    <w:link w:val="Footer"/>
    <w:uiPriority w:val="99"/>
    <w:rsid w:val="008200EA"/>
    <w:rPr>
      <w:rFonts w:ascii="Arial" w:eastAsia="Arial" w:hAnsi="Arial" w:cs="Times New Roman"/>
      <w:i/>
      <w:noProof/>
      <w:color w:val="7F7F7F"/>
      <w:sz w:val="16"/>
      <w:szCs w:val="16"/>
      <w:lang w:eastAsia="en-AU"/>
    </w:rPr>
  </w:style>
  <w:style w:type="paragraph" w:styleId="TOC1">
    <w:name w:val="toc 1"/>
    <w:aliases w:val="*TOC 1"/>
    <w:basedOn w:val="Normal"/>
    <w:next w:val="Normal"/>
    <w:autoRedefine/>
    <w:uiPriority w:val="39"/>
    <w:unhideWhenUsed/>
    <w:rsid w:val="008200EA"/>
    <w:pPr>
      <w:keepNext/>
      <w:tabs>
        <w:tab w:val="right" w:leader="dot" w:pos="9628"/>
      </w:tabs>
      <w:ind w:left="567" w:hanging="567"/>
      <w:contextualSpacing w:val="0"/>
    </w:pPr>
    <w:rPr>
      <w:b/>
      <w:noProof/>
      <w:color w:val="003D79"/>
    </w:rPr>
  </w:style>
  <w:style w:type="paragraph" w:styleId="TOC2">
    <w:name w:val="toc 2"/>
    <w:aliases w:val="*TOC 2"/>
    <w:basedOn w:val="Normal"/>
    <w:next w:val="Normal"/>
    <w:autoRedefine/>
    <w:uiPriority w:val="39"/>
    <w:unhideWhenUsed/>
    <w:rsid w:val="008200EA"/>
    <w:pPr>
      <w:tabs>
        <w:tab w:val="left" w:pos="1134"/>
        <w:tab w:val="right" w:leader="dot" w:pos="9628"/>
      </w:tabs>
      <w:ind w:left="1134" w:hanging="567"/>
      <w:contextualSpacing w:val="0"/>
    </w:pPr>
    <w:rPr>
      <w:noProof/>
      <w:color w:val="1F4E79" w:themeColor="accent1" w:themeShade="80"/>
      <w:lang w:val="en-US" w:eastAsia="en-AU"/>
    </w:rPr>
  </w:style>
  <w:style w:type="character" w:styleId="Hyperlink">
    <w:name w:val="Hyperlink"/>
    <w:aliases w:val="*Hyperlink"/>
    <w:basedOn w:val="DefaultParagraphFont"/>
    <w:uiPriority w:val="99"/>
    <w:unhideWhenUsed/>
    <w:rsid w:val="008200EA"/>
    <w:rPr>
      <w:rFonts w:ascii="Arial" w:hAnsi="Arial"/>
      <w:color w:val="0563C1" w:themeColor="hyperlink"/>
      <w:sz w:val="20"/>
      <w:u w:val="single"/>
    </w:rPr>
  </w:style>
  <w:style w:type="paragraph" w:styleId="ListNumber">
    <w:name w:val="List Number"/>
    <w:aliases w:val="*Number List"/>
    <w:basedOn w:val="Normal"/>
    <w:uiPriority w:val="14"/>
    <w:qFormat/>
    <w:rsid w:val="008200EA"/>
    <w:pPr>
      <w:numPr>
        <w:ilvl w:val="1"/>
        <w:numId w:val="16"/>
      </w:numPr>
      <w:spacing w:before="0" w:after="0"/>
    </w:pPr>
  </w:style>
  <w:style w:type="paragraph" w:styleId="ListNumber2">
    <w:name w:val="List Number 2"/>
    <w:aliases w:val="*Number List 2"/>
    <w:basedOn w:val="ListNumber"/>
    <w:uiPriority w:val="14"/>
    <w:qFormat/>
    <w:rsid w:val="008200EA"/>
    <w:pPr>
      <w:numPr>
        <w:ilvl w:val="2"/>
      </w:numPr>
    </w:pPr>
  </w:style>
  <w:style w:type="paragraph" w:styleId="ListNumber3">
    <w:name w:val="List Number 3"/>
    <w:aliases w:val="*Number List 3"/>
    <w:basedOn w:val="ListNumber2"/>
    <w:uiPriority w:val="14"/>
    <w:qFormat/>
    <w:rsid w:val="008200EA"/>
    <w:pPr>
      <w:numPr>
        <w:ilvl w:val="3"/>
      </w:numPr>
    </w:pPr>
  </w:style>
  <w:style w:type="paragraph" w:customStyle="1" w:styleId="Title1">
    <w:name w:val="Title 1"/>
    <w:basedOn w:val="Normal"/>
    <w:link w:val="Title1Char"/>
    <w:semiHidden/>
    <w:qFormat/>
    <w:rsid w:val="008200EA"/>
    <w:pPr>
      <w:spacing w:before="0" w:after="240" w:line="240" w:lineRule="auto"/>
      <w:ind w:left="0"/>
      <w:contextualSpacing w:val="0"/>
    </w:pPr>
    <w:rPr>
      <w:caps/>
      <w:color w:val="FFFFFF" w:themeColor="background1"/>
      <w:sz w:val="72"/>
      <w:szCs w:val="22"/>
      <w:lang w:eastAsia="en-AU"/>
    </w:rPr>
  </w:style>
  <w:style w:type="character" w:customStyle="1" w:styleId="Title1Char">
    <w:name w:val="Title 1 Char"/>
    <w:basedOn w:val="DefaultParagraphFont"/>
    <w:link w:val="Title1"/>
    <w:semiHidden/>
    <w:rsid w:val="008200EA"/>
    <w:rPr>
      <w:rFonts w:ascii="Arial" w:hAnsi="Arial"/>
      <w:caps/>
      <w:color w:val="FFFFFF" w:themeColor="background1"/>
      <w:sz w:val="72"/>
      <w:lang w:eastAsia="en-AU"/>
    </w:rPr>
  </w:style>
  <w:style w:type="paragraph" w:styleId="Caption">
    <w:name w:val="caption"/>
    <w:aliases w:val="*Table Caption"/>
    <w:basedOn w:val="Normal"/>
    <w:next w:val="BodyText"/>
    <w:link w:val="CaptionChar"/>
    <w:unhideWhenUsed/>
    <w:qFormat/>
    <w:rsid w:val="0099492C"/>
    <w:pPr>
      <w:keepNext/>
      <w:keepLines/>
      <w:spacing w:before="240"/>
      <w:ind w:left="0"/>
    </w:pPr>
    <w:rPr>
      <w:b/>
      <w:iCs/>
      <w:sz w:val="18"/>
      <w:szCs w:val="18"/>
    </w:rPr>
  </w:style>
  <w:style w:type="paragraph" w:customStyle="1" w:styleId="TableText">
    <w:name w:val="*Table Text"/>
    <w:basedOn w:val="Normal"/>
    <w:uiPriority w:val="14"/>
    <w:qFormat/>
    <w:rsid w:val="0099492C"/>
    <w:pPr>
      <w:spacing w:before="0" w:after="0" w:line="240" w:lineRule="auto"/>
      <w:ind w:left="0"/>
      <w:contextualSpacing w:val="0"/>
    </w:pPr>
    <w:rPr>
      <w:sz w:val="18"/>
    </w:rPr>
  </w:style>
  <w:style w:type="character" w:customStyle="1" w:styleId="CaptionChar">
    <w:name w:val="Caption Char"/>
    <w:aliases w:val="*Table Caption Char"/>
    <w:basedOn w:val="DefaultParagraphFont"/>
    <w:link w:val="Caption"/>
    <w:rsid w:val="0099492C"/>
    <w:rPr>
      <w:rFonts w:ascii="Arial" w:hAnsi="Arial"/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E57F-84D3-4786-B997-A9847CF8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Nasr</dc:creator>
  <cp:keywords/>
  <dc:description/>
  <cp:lastModifiedBy>Brett Lewis</cp:lastModifiedBy>
  <cp:revision>26</cp:revision>
  <dcterms:created xsi:type="dcterms:W3CDTF">2018-02-18T22:21:00Z</dcterms:created>
  <dcterms:modified xsi:type="dcterms:W3CDTF">2019-06-07T05:14:00Z</dcterms:modified>
</cp:coreProperties>
</file>